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B974A" w14:textId="77777777" w:rsidR="00046936" w:rsidRPr="00EB575B" w:rsidRDefault="00046936" w:rsidP="00046936">
      <w:pPr>
        <w:pStyle w:val="Overskrift1"/>
        <w:spacing w:before="0" w:after="0"/>
        <w:jc w:val="center"/>
        <w:rPr>
          <w:rFonts w:ascii="Arial"/>
          <w:i/>
          <w:iCs/>
          <w:color w:val="000000"/>
          <w:sz w:val="56"/>
          <w:szCs w:val="56"/>
          <w:u w:color="000000"/>
        </w:rPr>
      </w:pPr>
      <w:r w:rsidRPr="00EB575B">
        <w:rPr>
          <w:rFonts w:ascii="Arial"/>
          <w:color w:val="000000"/>
          <w:sz w:val="56"/>
          <w:szCs w:val="56"/>
          <w:u w:color="000000"/>
        </w:rPr>
        <w:t>Interne bestemmelser</w:t>
      </w:r>
    </w:p>
    <w:p w14:paraId="7F67EAAA"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center"/>
        <w:rPr>
          <w:b/>
          <w:bCs/>
          <w:sz w:val="52"/>
          <w:szCs w:val="52"/>
        </w:rPr>
      </w:pPr>
    </w:p>
    <w:p w14:paraId="50A27477"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center"/>
        <w:rPr>
          <w:b/>
          <w:bCs/>
          <w:sz w:val="52"/>
          <w:szCs w:val="52"/>
        </w:rPr>
      </w:pPr>
      <w:r w:rsidRPr="00EB575B">
        <w:rPr>
          <w:b/>
          <w:bCs/>
          <w:sz w:val="52"/>
          <w:szCs w:val="52"/>
        </w:rPr>
        <w:t xml:space="preserve">Samvirkeforetaket </w:t>
      </w:r>
    </w:p>
    <w:p w14:paraId="035AEB0D"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center"/>
        <w:rPr>
          <w:b/>
          <w:bCs/>
          <w:sz w:val="52"/>
          <w:szCs w:val="52"/>
        </w:rPr>
      </w:pPr>
      <w:r w:rsidRPr="00EB575B">
        <w:rPr>
          <w:b/>
          <w:bCs/>
          <w:sz w:val="52"/>
          <w:szCs w:val="52"/>
        </w:rPr>
        <w:t>Befalsfruene Bodø Garnison SA</w:t>
      </w:r>
    </w:p>
    <w:p w14:paraId="51F801D3"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center"/>
        <w:rPr>
          <w:b/>
          <w:bCs/>
          <w:sz w:val="24"/>
          <w:szCs w:val="24"/>
        </w:rPr>
      </w:pPr>
      <w:r w:rsidRPr="00EB575B">
        <w:rPr>
          <w:rFonts w:eastAsia="Times New Roman" w:cs="Times New Roman"/>
          <w:b/>
          <w:bCs/>
          <w:noProof/>
          <w:sz w:val="24"/>
          <w:szCs w:val="24"/>
        </w:rPr>
        <w:drawing>
          <wp:inline distT="0" distB="0" distL="0" distR="0" wp14:anchorId="434CFAD4" wp14:editId="57F3D5A5">
            <wp:extent cx="5652932" cy="3522109"/>
            <wp:effectExtent l="0" t="0" r="0" b="0"/>
            <wp:docPr id="1" name="officeArt object" descr="Et bilde som inneholder Font, Grafikk, tekst, typografi&#10;&#10;KI-generert innhold kan være feil."/>
            <wp:cNvGraphicFramePr/>
            <a:graphic xmlns:a="http://schemas.openxmlformats.org/drawingml/2006/main">
              <a:graphicData uri="http://schemas.openxmlformats.org/drawingml/2006/picture">
                <pic:pic xmlns:pic="http://schemas.openxmlformats.org/drawingml/2006/picture">
                  <pic:nvPicPr>
                    <pic:cNvPr id="1" name="officeArt object" descr="Et bilde som inneholder Font, Grafikk, tekst, typografi&#10;&#10;KI-generert innhold kan være feil."/>
                    <pic:cNvPicPr/>
                  </pic:nvPicPr>
                  <pic:blipFill>
                    <a:blip r:embed="rId7"/>
                    <a:stretch>
                      <a:fillRect/>
                    </a:stretch>
                  </pic:blipFill>
                  <pic:spPr>
                    <a:xfrm>
                      <a:off x="0" y="0"/>
                      <a:ext cx="5656518" cy="3524343"/>
                    </a:xfrm>
                    <a:prstGeom prst="rect">
                      <a:avLst/>
                    </a:prstGeom>
                    <a:ln w="12700" cap="flat">
                      <a:noFill/>
                      <a:miter lim="400000"/>
                    </a:ln>
                    <a:effectLst/>
                  </pic:spPr>
                </pic:pic>
              </a:graphicData>
            </a:graphic>
          </wp:inline>
        </w:drawing>
      </w:r>
    </w:p>
    <w:p w14:paraId="326AED05"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sz w:val="24"/>
          <w:szCs w:val="24"/>
        </w:rPr>
      </w:pPr>
    </w:p>
    <w:p w14:paraId="4B13ABD6" w14:textId="77777777" w:rsidR="00046936" w:rsidRPr="00EB575B" w:rsidRDefault="00046936" w:rsidP="00046936">
      <w:pPr>
        <w:pStyle w:val="MediumGrid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b/>
          <w:sz w:val="44"/>
          <w:szCs w:val="44"/>
        </w:rPr>
      </w:pPr>
      <w:r w:rsidRPr="00EB575B">
        <w:rPr>
          <w:b/>
          <w:sz w:val="44"/>
          <w:szCs w:val="44"/>
        </w:rPr>
        <w:t>fastsatt av styret med hjemmel i vedtekter for</w:t>
      </w:r>
    </w:p>
    <w:p w14:paraId="4CB41479" w14:textId="77777777" w:rsidR="00046936" w:rsidRPr="00EB575B" w:rsidRDefault="00046936" w:rsidP="00046936">
      <w:pPr>
        <w:pStyle w:val="MediumGrid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b/>
          <w:sz w:val="44"/>
          <w:szCs w:val="44"/>
        </w:rPr>
      </w:pPr>
      <w:r w:rsidRPr="00EB575B">
        <w:rPr>
          <w:b/>
          <w:sz w:val="44"/>
          <w:szCs w:val="44"/>
        </w:rPr>
        <w:t>Samvirkeforetaket</w:t>
      </w:r>
    </w:p>
    <w:p w14:paraId="338236BB" w14:textId="77777777" w:rsidR="00046936" w:rsidRPr="00EB575B" w:rsidRDefault="00046936" w:rsidP="00046936">
      <w:pPr>
        <w:pStyle w:val="MediumGrid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b/>
          <w:sz w:val="44"/>
          <w:szCs w:val="44"/>
        </w:rPr>
      </w:pPr>
      <w:r w:rsidRPr="00EB575B">
        <w:rPr>
          <w:b/>
          <w:sz w:val="44"/>
          <w:szCs w:val="44"/>
        </w:rPr>
        <w:t>Befalsfruene Bodø garnison SA</w:t>
      </w:r>
    </w:p>
    <w:p w14:paraId="257A766E" w14:textId="77777777" w:rsidR="00046936" w:rsidRPr="00EB575B" w:rsidRDefault="00046936" w:rsidP="00046936">
      <w:pPr>
        <w:pStyle w:val="MediumGrid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4"/>
          <w:szCs w:val="24"/>
        </w:rPr>
      </w:pPr>
    </w:p>
    <w:p w14:paraId="661E3346" w14:textId="77777777" w:rsidR="00046936" w:rsidRPr="00EB575B" w:rsidRDefault="00046936" w:rsidP="00046936">
      <w:pPr>
        <w:pStyle w:val="Brdteks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jc w:val="center"/>
        <w:rPr>
          <w:rFonts w:ascii="Calibri" w:hAnsi="Calibri"/>
          <w:sz w:val="24"/>
          <w:szCs w:val="24"/>
        </w:rPr>
      </w:pPr>
      <w:r w:rsidRPr="00EB575B">
        <w:rPr>
          <w:rFonts w:ascii="Calibri" w:hAnsi="Calibri"/>
          <w:sz w:val="24"/>
          <w:szCs w:val="24"/>
        </w:rPr>
        <w:t xml:space="preserve">Vedtatt i styremøte: </w:t>
      </w:r>
      <w:r>
        <w:rPr>
          <w:rFonts w:ascii="Calibri" w:hAnsi="Calibri"/>
          <w:sz w:val="24"/>
          <w:szCs w:val="24"/>
        </w:rPr>
        <w:t>02.05.2016</w:t>
      </w:r>
    </w:p>
    <w:p w14:paraId="2FA1F20D" w14:textId="77777777" w:rsidR="00046936" w:rsidRPr="00EB575B" w:rsidRDefault="00046936" w:rsidP="00046936">
      <w:pPr>
        <w:pStyle w:val="Brdteks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jc w:val="center"/>
        <w:rPr>
          <w:rFonts w:ascii="Calibri" w:hAnsi="Calibri"/>
          <w:sz w:val="24"/>
          <w:szCs w:val="24"/>
        </w:rPr>
      </w:pPr>
      <w:r w:rsidRPr="00EB575B">
        <w:rPr>
          <w:rFonts w:ascii="Calibri" w:hAnsi="Calibri"/>
          <w:sz w:val="24"/>
          <w:szCs w:val="24"/>
        </w:rPr>
        <w:t>Sist revidert:</w:t>
      </w:r>
      <w:r w:rsidRPr="00EB575B">
        <w:t xml:space="preserve"> </w:t>
      </w:r>
      <w:r>
        <w:rPr>
          <w:rFonts w:ascii="Calibri" w:hAnsi="Calibri"/>
          <w:sz w:val="24"/>
          <w:szCs w:val="24"/>
        </w:rPr>
        <w:t>11.08.2025</w:t>
      </w:r>
      <w:r w:rsidRPr="00EB575B">
        <w:rPr>
          <w:rFonts w:ascii="Calibri" w:hAnsi="Calibri"/>
          <w:sz w:val="24"/>
          <w:szCs w:val="24"/>
        </w:rPr>
        <w:t xml:space="preserve"> </w:t>
      </w:r>
      <w:r>
        <w:rPr>
          <w:rFonts w:ascii="Calibri" w:hAnsi="Calibri"/>
          <w:sz w:val="24"/>
          <w:szCs w:val="24"/>
        </w:rPr>
        <w:t>Styremøte 6/2025</w:t>
      </w:r>
    </w:p>
    <w:p w14:paraId="72CFAC98" w14:textId="77777777" w:rsidR="00046936" w:rsidRPr="00EB575B" w:rsidRDefault="00046936" w:rsidP="00046936">
      <w:pPr>
        <w:pStyle w:val="MediumGrid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4"/>
          <w:szCs w:val="24"/>
        </w:rPr>
      </w:pPr>
    </w:p>
    <w:p w14:paraId="241D3530" w14:textId="77777777" w:rsidR="00046936" w:rsidRPr="00EB575B" w:rsidRDefault="00046936" w:rsidP="00046936">
      <w:pPr>
        <w:pStyle w:val="Brdteks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rPr>
          <w:rFonts w:ascii="Calibri" w:hAnsi="Calibri"/>
          <w:sz w:val="24"/>
          <w:szCs w:val="24"/>
        </w:rPr>
      </w:pPr>
      <w:r w:rsidRPr="00EB575B">
        <w:rPr>
          <w:rFonts w:ascii="Calibri" w:hAnsi="Calibri"/>
          <w:sz w:val="24"/>
          <w:szCs w:val="24"/>
        </w:rPr>
        <w:t xml:space="preserve">Til grunn for styreinstruksen ligger lov om samvirkeforetak, vedtekter for samvirkeforetaket Befalsfruene Bodø garnison datert 05.04.2016, Interne bestemmelser for Befalsfruene Bodø Garnison SA - Bamsebo Barnehage datert </w:t>
      </w:r>
      <w:r>
        <w:rPr>
          <w:rFonts w:ascii="Calibri" w:hAnsi="Calibri"/>
          <w:sz w:val="24"/>
          <w:szCs w:val="24"/>
        </w:rPr>
        <w:t xml:space="preserve">02.05.2016 </w:t>
      </w:r>
      <w:r w:rsidRPr="00EB575B">
        <w:rPr>
          <w:rFonts w:ascii="Calibri" w:hAnsi="Calibri"/>
          <w:sz w:val="24"/>
          <w:szCs w:val="24"/>
        </w:rPr>
        <w:t>og intern målsetting om å sikre gode og tilstrekkelige rutiner for selskapets virksomhet.</w:t>
      </w:r>
    </w:p>
    <w:p w14:paraId="0F8E308E" w14:textId="77777777" w:rsidR="00046936" w:rsidRPr="00EB575B" w:rsidRDefault="00046936" w:rsidP="00046936">
      <w:pPr>
        <w:pStyle w:val="MediumGrid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4"/>
          <w:szCs w:val="24"/>
        </w:rPr>
      </w:pPr>
    </w:p>
    <w:p w14:paraId="5CE98150" w14:textId="77777777" w:rsidR="00046936" w:rsidRPr="00EB575B" w:rsidRDefault="00046936" w:rsidP="00046936">
      <w:pPr>
        <w:pStyle w:val="Brdtekst"/>
        <w:rPr>
          <w:rFonts w:ascii="Calibri" w:eastAsia="Calibri" w:hAnsi="Calibri" w:cs="Calibri"/>
          <w:sz w:val="24"/>
          <w:szCs w:val="24"/>
        </w:rPr>
      </w:pPr>
    </w:p>
    <w:p w14:paraId="0512D014" w14:textId="77777777" w:rsidR="00046936" w:rsidRPr="00EB575B" w:rsidRDefault="00046936" w:rsidP="00046936">
      <w:pPr>
        <w:pStyle w:val="Brdtekst"/>
        <w:jc w:val="center"/>
        <w:rPr>
          <w:rFonts w:eastAsia="Arial Unicode MS" w:hAnsi="Arial Unicode MS" w:cs="Arial Unicode MS"/>
          <w:b/>
          <w:bCs/>
          <w:kern w:val="28"/>
          <w:sz w:val="32"/>
          <w:szCs w:val="32"/>
        </w:rPr>
      </w:pPr>
      <w:r w:rsidRPr="00EB575B">
        <w:rPr>
          <w:b/>
          <w:bCs/>
          <w:sz w:val="32"/>
          <w:szCs w:val="32"/>
        </w:rPr>
        <w:lastRenderedPageBreak/>
        <w:t>Endringer/oppdateringer</w:t>
      </w:r>
    </w:p>
    <w:p w14:paraId="3DC545F7" w14:textId="77777777" w:rsidR="00046936" w:rsidRPr="00EB575B" w:rsidRDefault="00046936" w:rsidP="00046936">
      <w:pPr>
        <w:pStyle w:val="Brdtekst"/>
        <w:rPr>
          <w:rFonts w:eastAsia="Arial Unicode MS" w:hAnsi="Arial Unicode MS" w:cs="Arial Unicode MS"/>
          <w:b/>
          <w:bCs/>
          <w:kern w:val="28"/>
          <w:sz w:val="44"/>
          <w:szCs w:val="44"/>
        </w:rPr>
      </w:pPr>
    </w:p>
    <w:tbl>
      <w:tblPr>
        <w:tblStyle w:val="Tabellrutenett"/>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1811"/>
        <w:gridCol w:w="3622"/>
        <w:gridCol w:w="1811"/>
        <w:gridCol w:w="1812"/>
      </w:tblGrid>
      <w:tr w:rsidR="00046936" w:rsidRPr="00EB575B" w14:paraId="2E5263C1" w14:textId="77777777" w:rsidTr="00A31884">
        <w:tc>
          <w:tcPr>
            <w:tcW w:w="1811" w:type="dxa"/>
          </w:tcPr>
          <w:p w14:paraId="5419DF22"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EB575B">
              <w:rPr>
                <w:b/>
                <w:bCs/>
              </w:rPr>
              <w:t>DTG</w:t>
            </w:r>
          </w:p>
        </w:tc>
        <w:tc>
          <w:tcPr>
            <w:tcW w:w="3622" w:type="dxa"/>
          </w:tcPr>
          <w:p w14:paraId="7F920359"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EB575B">
              <w:rPr>
                <w:b/>
                <w:bCs/>
              </w:rPr>
              <w:t>Endringer</w:t>
            </w:r>
          </w:p>
        </w:tc>
        <w:tc>
          <w:tcPr>
            <w:tcW w:w="1811" w:type="dxa"/>
          </w:tcPr>
          <w:p w14:paraId="1F977208"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EB575B">
              <w:rPr>
                <w:b/>
                <w:bCs/>
              </w:rPr>
              <w:t>Referanse</w:t>
            </w:r>
          </w:p>
        </w:tc>
        <w:tc>
          <w:tcPr>
            <w:tcW w:w="1812" w:type="dxa"/>
          </w:tcPr>
          <w:p w14:paraId="0FFE6AC3"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EB575B">
              <w:rPr>
                <w:b/>
                <w:bCs/>
              </w:rPr>
              <w:t>Signatur</w:t>
            </w:r>
          </w:p>
        </w:tc>
      </w:tr>
      <w:tr w:rsidR="00046936" w:rsidRPr="00EB575B" w14:paraId="746AB82F" w14:textId="77777777" w:rsidTr="00A31884">
        <w:tc>
          <w:tcPr>
            <w:tcW w:w="1811" w:type="dxa"/>
          </w:tcPr>
          <w:p w14:paraId="29C99D56"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EB575B">
              <w:rPr>
                <w:b/>
                <w:bCs/>
              </w:rPr>
              <w:t>02.05.16</w:t>
            </w:r>
          </w:p>
        </w:tc>
        <w:tc>
          <w:tcPr>
            <w:tcW w:w="3622" w:type="dxa"/>
          </w:tcPr>
          <w:p w14:paraId="36A5A4E4"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EB575B">
              <w:rPr>
                <w:b/>
                <w:bCs/>
              </w:rPr>
              <w:t>Vedtatt</w:t>
            </w:r>
          </w:p>
        </w:tc>
        <w:tc>
          <w:tcPr>
            <w:tcW w:w="1811" w:type="dxa"/>
          </w:tcPr>
          <w:p w14:paraId="0BB37E98"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EB575B">
              <w:rPr>
                <w:b/>
                <w:bCs/>
              </w:rPr>
              <w:t>03-2016-4</w:t>
            </w:r>
          </w:p>
        </w:tc>
        <w:tc>
          <w:tcPr>
            <w:tcW w:w="1812" w:type="dxa"/>
          </w:tcPr>
          <w:p w14:paraId="000C56CD"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r>
      <w:tr w:rsidR="00046936" w:rsidRPr="00EB575B" w14:paraId="49D30C81" w14:textId="77777777" w:rsidTr="00A31884">
        <w:tc>
          <w:tcPr>
            <w:tcW w:w="1811" w:type="dxa"/>
          </w:tcPr>
          <w:p w14:paraId="3D28C861"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EB575B">
              <w:rPr>
                <w:b/>
                <w:bCs/>
              </w:rPr>
              <w:t>18.04.17</w:t>
            </w:r>
          </w:p>
        </w:tc>
        <w:tc>
          <w:tcPr>
            <w:tcW w:w="3622" w:type="dxa"/>
          </w:tcPr>
          <w:p w14:paraId="609C08AE"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EB575B">
              <w:rPr>
                <w:b/>
                <w:bCs/>
              </w:rPr>
              <w:t>Perm. Dir. dugnad, kriseteam</w:t>
            </w:r>
          </w:p>
        </w:tc>
        <w:tc>
          <w:tcPr>
            <w:tcW w:w="1811" w:type="dxa"/>
          </w:tcPr>
          <w:p w14:paraId="5D05D413"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EB575B">
              <w:rPr>
                <w:b/>
                <w:bCs/>
              </w:rPr>
              <w:t>02-2017-2</w:t>
            </w:r>
          </w:p>
        </w:tc>
        <w:tc>
          <w:tcPr>
            <w:tcW w:w="1812" w:type="dxa"/>
          </w:tcPr>
          <w:p w14:paraId="43A5C713"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r>
      <w:tr w:rsidR="00046936" w:rsidRPr="00EB575B" w14:paraId="13E0C258" w14:textId="77777777" w:rsidTr="00A31884">
        <w:tc>
          <w:tcPr>
            <w:tcW w:w="1811" w:type="dxa"/>
          </w:tcPr>
          <w:p w14:paraId="40937A38"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EB575B">
              <w:rPr>
                <w:b/>
                <w:bCs/>
              </w:rPr>
              <w:t>22.08.19</w:t>
            </w:r>
          </w:p>
        </w:tc>
        <w:tc>
          <w:tcPr>
            <w:tcW w:w="3622" w:type="dxa"/>
          </w:tcPr>
          <w:p w14:paraId="74C48983"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EB575B">
              <w:rPr>
                <w:b/>
                <w:bCs/>
              </w:rPr>
              <w:t xml:space="preserve">Endring av ferie </w:t>
            </w:r>
          </w:p>
        </w:tc>
        <w:tc>
          <w:tcPr>
            <w:tcW w:w="1811" w:type="dxa"/>
          </w:tcPr>
          <w:p w14:paraId="32DC5842"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EB575B">
              <w:rPr>
                <w:b/>
                <w:bCs/>
              </w:rPr>
              <w:t>04-2019-4</w:t>
            </w:r>
          </w:p>
        </w:tc>
        <w:tc>
          <w:tcPr>
            <w:tcW w:w="1812" w:type="dxa"/>
          </w:tcPr>
          <w:p w14:paraId="4A32A495"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r>
      <w:tr w:rsidR="00046936" w:rsidRPr="00EB575B" w14:paraId="0B70F622" w14:textId="77777777" w:rsidTr="00A31884">
        <w:tc>
          <w:tcPr>
            <w:tcW w:w="1811" w:type="dxa"/>
          </w:tcPr>
          <w:p w14:paraId="308C781F"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EB575B">
              <w:rPr>
                <w:b/>
                <w:bCs/>
              </w:rPr>
              <w:t>13.02.20</w:t>
            </w:r>
          </w:p>
        </w:tc>
        <w:tc>
          <w:tcPr>
            <w:tcW w:w="3622" w:type="dxa"/>
          </w:tcPr>
          <w:p w14:paraId="17E9020C"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EB575B">
              <w:rPr>
                <w:b/>
                <w:bCs/>
              </w:rPr>
              <w:t xml:space="preserve">Endring av Kap 5- Opptak § 5.1 og opptakskriterier § 5.2. </w:t>
            </w:r>
          </w:p>
        </w:tc>
        <w:tc>
          <w:tcPr>
            <w:tcW w:w="1811" w:type="dxa"/>
          </w:tcPr>
          <w:p w14:paraId="61005675"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EB575B">
              <w:rPr>
                <w:b/>
                <w:bCs/>
              </w:rPr>
              <w:t>01-2020-5</w:t>
            </w:r>
          </w:p>
        </w:tc>
        <w:tc>
          <w:tcPr>
            <w:tcW w:w="1812" w:type="dxa"/>
          </w:tcPr>
          <w:p w14:paraId="6501A702"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r>
      <w:tr w:rsidR="00046936" w:rsidRPr="00EB575B" w14:paraId="13321596" w14:textId="77777777" w:rsidTr="00A31884">
        <w:tc>
          <w:tcPr>
            <w:tcW w:w="1811" w:type="dxa"/>
          </w:tcPr>
          <w:p w14:paraId="079F3A3E"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EB575B">
              <w:rPr>
                <w:b/>
                <w:bCs/>
              </w:rPr>
              <w:t>28.04.2021</w:t>
            </w:r>
          </w:p>
        </w:tc>
        <w:tc>
          <w:tcPr>
            <w:tcW w:w="3622" w:type="dxa"/>
          </w:tcPr>
          <w:p w14:paraId="0289FF5F"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EB575B">
              <w:rPr>
                <w:b/>
                <w:bCs/>
              </w:rPr>
              <w:t>Fjernet krav om andelskostnad</w:t>
            </w:r>
          </w:p>
        </w:tc>
        <w:tc>
          <w:tcPr>
            <w:tcW w:w="1811" w:type="dxa"/>
          </w:tcPr>
          <w:p w14:paraId="03167E63"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EB575B">
              <w:rPr>
                <w:b/>
                <w:bCs/>
              </w:rPr>
              <w:t>Årsmøte-2021</w:t>
            </w:r>
          </w:p>
        </w:tc>
        <w:tc>
          <w:tcPr>
            <w:tcW w:w="1812" w:type="dxa"/>
          </w:tcPr>
          <w:p w14:paraId="10FB4927"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r>
      <w:tr w:rsidR="00046936" w:rsidRPr="00EB575B" w14:paraId="2254BAE6" w14:textId="77777777" w:rsidTr="00A31884">
        <w:tc>
          <w:tcPr>
            <w:tcW w:w="1811" w:type="dxa"/>
          </w:tcPr>
          <w:p w14:paraId="0372E518"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EB575B">
              <w:rPr>
                <w:b/>
                <w:bCs/>
              </w:rPr>
              <w:t>04.11.2021</w:t>
            </w:r>
          </w:p>
        </w:tc>
        <w:tc>
          <w:tcPr>
            <w:tcW w:w="3622" w:type="dxa"/>
          </w:tcPr>
          <w:p w14:paraId="69CB8394"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EB575B">
              <w:rPr>
                <w:b/>
                <w:bCs/>
              </w:rPr>
              <w:t>Oppdatert areal</w:t>
            </w:r>
          </w:p>
        </w:tc>
        <w:tc>
          <w:tcPr>
            <w:tcW w:w="1811" w:type="dxa"/>
          </w:tcPr>
          <w:p w14:paraId="3F83C5D0"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EB575B">
              <w:rPr>
                <w:b/>
                <w:bCs/>
              </w:rPr>
              <w:t>05-2021</w:t>
            </w:r>
          </w:p>
        </w:tc>
        <w:tc>
          <w:tcPr>
            <w:tcW w:w="1812" w:type="dxa"/>
          </w:tcPr>
          <w:p w14:paraId="3D48864B"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r>
      <w:tr w:rsidR="00046936" w:rsidRPr="00EB575B" w14:paraId="7B33072B" w14:textId="77777777" w:rsidTr="00A31884">
        <w:tc>
          <w:tcPr>
            <w:tcW w:w="1811" w:type="dxa"/>
          </w:tcPr>
          <w:p w14:paraId="2792C041"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EB575B">
              <w:rPr>
                <w:b/>
                <w:bCs/>
              </w:rPr>
              <w:t>14.01.2022</w:t>
            </w:r>
          </w:p>
        </w:tc>
        <w:tc>
          <w:tcPr>
            <w:tcW w:w="3622" w:type="dxa"/>
          </w:tcPr>
          <w:p w14:paraId="43E64804"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EB575B">
              <w:rPr>
                <w:b/>
                <w:bCs/>
              </w:rPr>
              <w:t>Endret sammenhengende ferietid og varslingstid</w:t>
            </w:r>
          </w:p>
        </w:tc>
        <w:tc>
          <w:tcPr>
            <w:tcW w:w="1811" w:type="dxa"/>
          </w:tcPr>
          <w:p w14:paraId="7465A973"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EB575B">
              <w:rPr>
                <w:b/>
                <w:bCs/>
              </w:rPr>
              <w:t>01-2022</w:t>
            </w:r>
          </w:p>
        </w:tc>
        <w:tc>
          <w:tcPr>
            <w:tcW w:w="1812" w:type="dxa"/>
          </w:tcPr>
          <w:p w14:paraId="7B22A579"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r>
      <w:tr w:rsidR="00046936" w:rsidRPr="00EB575B" w14:paraId="14E16E44" w14:textId="77777777" w:rsidTr="00A31884">
        <w:tc>
          <w:tcPr>
            <w:tcW w:w="1811" w:type="dxa"/>
          </w:tcPr>
          <w:p w14:paraId="6FA6F255"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EB575B">
              <w:rPr>
                <w:b/>
                <w:bCs/>
              </w:rPr>
              <w:t>14.01.2022</w:t>
            </w:r>
          </w:p>
        </w:tc>
        <w:tc>
          <w:tcPr>
            <w:tcW w:w="3622" w:type="dxa"/>
          </w:tcPr>
          <w:p w14:paraId="72AB8E81"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EB575B">
              <w:rPr>
                <w:b/>
                <w:bCs/>
              </w:rPr>
              <w:t>Komp. Dager til daglig leder</w:t>
            </w:r>
          </w:p>
        </w:tc>
        <w:tc>
          <w:tcPr>
            <w:tcW w:w="1811" w:type="dxa"/>
          </w:tcPr>
          <w:p w14:paraId="3A86CCCC"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EB575B">
              <w:rPr>
                <w:b/>
                <w:bCs/>
              </w:rPr>
              <w:t>01-2022</w:t>
            </w:r>
          </w:p>
        </w:tc>
        <w:tc>
          <w:tcPr>
            <w:tcW w:w="1812" w:type="dxa"/>
          </w:tcPr>
          <w:p w14:paraId="606B712B"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r>
      <w:tr w:rsidR="00046936" w:rsidRPr="00EB575B" w14:paraId="1163902D" w14:textId="77777777" w:rsidTr="00A31884">
        <w:tc>
          <w:tcPr>
            <w:tcW w:w="1811" w:type="dxa"/>
          </w:tcPr>
          <w:p w14:paraId="274FF2E8"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EB575B">
              <w:rPr>
                <w:b/>
                <w:bCs/>
              </w:rPr>
              <w:t>14.01.2022</w:t>
            </w:r>
          </w:p>
        </w:tc>
        <w:tc>
          <w:tcPr>
            <w:tcW w:w="3622" w:type="dxa"/>
          </w:tcPr>
          <w:p w14:paraId="41267DB5"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EB575B">
              <w:rPr>
                <w:b/>
                <w:bCs/>
              </w:rPr>
              <w:t>Lagt til fagarbeider/barne og ungdomsarbeider</w:t>
            </w:r>
          </w:p>
        </w:tc>
        <w:tc>
          <w:tcPr>
            <w:tcW w:w="1811" w:type="dxa"/>
          </w:tcPr>
          <w:p w14:paraId="7CB150E8"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EB575B">
              <w:rPr>
                <w:b/>
                <w:bCs/>
              </w:rPr>
              <w:t>01-2022</w:t>
            </w:r>
          </w:p>
        </w:tc>
        <w:tc>
          <w:tcPr>
            <w:tcW w:w="1812" w:type="dxa"/>
          </w:tcPr>
          <w:p w14:paraId="3979D16A"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r>
      <w:tr w:rsidR="00046936" w:rsidRPr="00EB575B" w14:paraId="544347E9" w14:textId="77777777" w:rsidTr="00A31884">
        <w:tc>
          <w:tcPr>
            <w:tcW w:w="1811" w:type="dxa"/>
          </w:tcPr>
          <w:p w14:paraId="339EB875"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EB575B">
              <w:rPr>
                <w:b/>
                <w:bCs/>
              </w:rPr>
              <w:t>14.01.2022</w:t>
            </w:r>
          </w:p>
        </w:tc>
        <w:tc>
          <w:tcPr>
            <w:tcW w:w="3622" w:type="dxa"/>
          </w:tcPr>
          <w:p w14:paraId="6B173D7D"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EB575B">
              <w:rPr>
                <w:b/>
                <w:bCs/>
              </w:rPr>
              <w:t>Lagt til taushetsplikt, opplysningsplikt psykososialt arbeidsmiljø og mangfold</w:t>
            </w:r>
          </w:p>
        </w:tc>
        <w:tc>
          <w:tcPr>
            <w:tcW w:w="1811" w:type="dxa"/>
          </w:tcPr>
          <w:p w14:paraId="759ECE35"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EB575B">
              <w:rPr>
                <w:b/>
                <w:bCs/>
              </w:rPr>
              <w:t>01-2022</w:t>
            </w:r>
          </w:p>
        </w:tc>
        <w:tc>
          <w:tcPr>
            <w:tcW w:w="1812" w:type="dxa"/>
          </w:tcPr>
          <w:p w14:paraId="6859B360"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r>
      <w:tr w:rsidR="00046936" w:rsidRPr="00EB575B" w14:paraId="191CAC30" w14:textId="77777777" w:rsidTr="00A31884">
        <w:tc>
          <w:tcPr>
            <w:tcW w:w="1811" w:type="dxa"/>
          </w:tcPr>
          <w:p w14:paraId="342A8DE9"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EB575B">
              <w:rPr>
                <w:b/>
                <w:bCs/>
              </w:rPr>
              <w:t>14.01.2022</w:t>
            </w:r>
          </w:p>
        </w:tc>
        <w:tc>
          <w:tcPr>
            <w:tcW w:w="3622" w:type="dxa"/>
          </w:tcPr>
          <w:p w14:paraId="5F92FC6F"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EB575B">
              <w:rPr>
                <w:b/>
                <w:bCs/>
              </w:rPr>
              <w:t>Oppdatert opptaksprosedyre og opptakskriterier</w:t>
            </w:r>
          </w:p>
        </w:tc>
        <w:tc>
          <w:tcPr>
            <w:tcW w:w="1811" w:type="dxa"/>
          </w:tcPr>
          <w:p w14:paraId="24EB1188"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EB575B">
              <w:rPr>
                <w:b/>
                <w:bCs/>
              </w:rPr>
              <w:t>01-2022</w:t>
            </w:r>
          </w:p>
        </w:tc>
        <w:tc>
          <w:tcPr>
            <w:tcW w:w="1812" w:type="dxa"/>
          </w:tcPr>
          <w:p w14:paraId="690C54C3"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r>
      <w:tr w:rsidR="00046936" w:rsidRPr="00EB575B" w14:paraId="5E643E3D" w14:textId="77777777" w:rsidTr="00A31884">
        <w:tc>
          <w:tcPr>
            <w:tcW w:w="1811" w:type="dxa"/>
          </w:tcPr>
          <w:p w14:paraId="7C065DC3"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EB575B">
              <w:rPr>
                <w:b/>
                <w:bCs/>
              </w:rPr>
              <w:t>14.01.2022</w:t>
            </w:r>
          </w:p>
        </w:tc>
        <w:tc>
          <w:tcPr>
            <w:tcW w:w="3622" w:type="dxa"/>
          </w:tcPr>
          <w:p w14:paraId="1B48081D"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EB575B">
              <w:rPr>
                <w:b/>
                <w:bCs/>
              </w:rPr>
              <w:t>Oppdatert utleie og bruk av barnehagen</w:t>
            </w:r>
          </w:p>
        </w:tc>
        <w:tc>
          <w:tcPr>
            <w:tcW w:w="1811" w:type="dxa"/>
          </w:tcPr>
          <w:p w14:paraId="356C0732"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EB575B">
              <w:rPr>
                <w:b/>
                <w:bCs/>
              </w:rPr>
              <w:t>01-2022</w:t>
            </w:r>
          </w:p>
        </w:tc>
        <w:tc>
          <w:tcPr>
            <w:tcW w:w="1812" w:type="dxa"/>
          </w:tcPr>
          <w:p w14:paraId="0C5CC7A8"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r>
      <w:tr w:rsidR="00046936" w:rsidRPr="000F754E" w14:paraId="18450AF8" w14:textId="77777777" w:rsidTr="00A31884">
        <w:tc>
          <w:tcPr>
            <w:tcW w:w="1811" w:type="dxa"/>
          </w:tcPr>
          <w:p w14:paraId="46B48B91" w14:textId="77777777" w:rsidR="00046936" w:rsidRPr="00FD025C"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rPr>
            </w:pPr>
            <w:r w:rsidRPr="00FD025C">
              <w:rPr>
                <w:b/>
                <w:bCs/>
                <w:color w:val="000000" w:themeColor="text1"/>
              </w:rPr>
              <w:t>12.06.2025</w:t>
            </w:r>
          </w:p>
        </w:tc>
        <w:tc>
          <w:tcPr>
            <w:tcW w:w="3622" w:type="dxa"/>
          </w:tcPr>
          <w:p w14:paraId="175B189D" w14:textId="77777777" w:rsidR="00046936" w:rsidRPr="00FD025C"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rPr>
            </w:pPr>
            <w:r w:rsidRPr="00FD025C">
              <w:rPr>
                <w:b/>
                <w:bCs/>
                <w:color w:val="000000" w:themeColor="text1"/>
              </w:rPr>
              <w:t xml:space="preserve">Endring på planleggingsdager fra 3-2 uke 33. </w:t>
            </w:r>
          </w:p>
        </w:tc>
        <w:tc>
          <w:tcPr>
            <w:tcW w:w="1811" w:type="dxa"/>
          </w:tcPr>
          <w:p w14:paraId="1CCBF7D5" w14:textId="77777777" w:rsidR="00046936" w:rsidRPr="00FD025C"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rPr>
            </w:pPr>
            <w:r>
              <w:rPr>
                <w:b/>
                <w:bCs/>
                <w:color w:val="000000" w:themeColor="text1"/>
              </w:rPr>
              <w:t>06.2025</w:t>
            </w:r>
          </w:p>
        </w:tc>
        <w:tc>
          <w:tcPr>
            <w:tcW w:w="1812" w:type="dxa"/>
          </w:tcPr>
          <w:p w14:paraId="57EF7414" w14:textId="77777777" w:rsidR="00046936" w:rsidRPr="00FD025C"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rPr>
            </w:pPr>
          </w:p>
        </w:tc>
      </w:tr>
      <w:tr w:rsidR="00046936" w:rsidRPr="00EB575B" w14:paraId="345A74B1" w14:textId="77777777" w:rsidTr="00A31884">
        <w:tc>
          <w:tcPr>
            <w:tcW w:w="1811" w:type="dxa"/>
          </w:tcPr>
          <w:p w14:paraId="2BC28E8F" w14:textId="77777777" w:rsidR="00046936" w:rsidRPr="00FD025C"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rPr>
            </w:pPr>
            <w:r w:rsidRPr="002236BB">
              <w:rPr>
                <w:b/>
                <w:bCs/>
                <w:color w:val="000000" w:themeColor="text1"/>
              </w:rPr>
              <w:t>11.08.2025</w:t>
            </w:r>
          </w:p>
        </w:tc>
        <w:tc>
          <w:tcPr>
            <w:tcW w:w="3622" w:type="dxa"/>
          </w:tcPr>
          <w:p w14:paraId="61E3BBD8" w14:textId="77777777" w:rsidR="00046936" w:rsidRPr="00FD025C"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rPr>
            </w:pPr>
            <w:r w:rsidRPr="002236BB">
              <w:rPr>
                <w:b/>
                <w:bCs/>
                <w:color w:val="000000" w:themeColor="text1"/>
              </w:rPr>
              <w:t xml:space="preserve">Enring på antall fast ansatte pedagoger fra 2,5 til 3. </w:t>
            </w:r>
          </w:p>
        </w:tc>
        <w:tc>
          <w:tcPr>
            <w:tcW w:w="1811" w:type="dxa"/>
          </w:tcPr>
          <w:p w14:paraId="78AA3AA3"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1812" w:type="dxa"/>
          </w:tcPr>
          <w:p w14:paraId="35987202"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r>
      <w:tr w:rsidR="00046936" w:rsidRPr="00EB575B" w14:paraId="36530E0C" w14:textId="77777777" w:rsidTr="00A31884">
        <w:tc>
          <w:tcPr>
            <w:tcW w:w="1811" w:type="dxa"/>
          </w:tcPr>
          <w:p w14:paraId="0D3B8C76" w14:textId="4AC26715" w:rsidR="00046936" w:rsidRPr="00FD025C" w:rsidRDefault="0046285C"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rPr>
            </w:pPr>
            <w:r>
              <w:rPr>
                <w:b/>
                <w:bCs/>
                <w:color w:val="000000" w:themeColor="text1"/>
              </w:rPr>
              <w:t>26.01.2026</w:t>
            </w:r>
          </w:p>
        </w:tc>
        <w:tc>
          <w:tcPr>
            <w:tcW w:w="3622" w:type="dxa"/>
          </w:tcPr>
          <w:p w14:paraId="40883C65" w14:textId="4EC3636F" w:rsidR="00046936" w:rsidRPr="00FD025C" w:rsidRDefault="0046285C"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rPr>
            </w:pPr>
            <w:r>
              <w:rPr>
                <w:b/>
                <w:bCs/>
                <w:color w:val="000000" w:themeColor="text1"/>
              </w:rPr>
              <w:t xml:space="preserve">Endret/forenklet «opptakskriterier» </w:t>
            </w:r>
          </w:p>
        </w:tc>
        <w:tc>
          <w:tcPr>
            <w:tcW w:w="1811" w:type="dxa"/>
          </w:tcPr>
          <w:p w14:paraId="4581CB01"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1812" w:type="dxa"/>
          </w:tcPr>
          <w:p w14:paraId="1F55B6D0"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r>
      <w:tr w:rsidR="00046936" w:rsidRPr="00EB575B" w14:paraId="537CE306" w14:textId="77777777" w:rsidTr="00A31884">
        <w:tc>
          <w:tcPr>
            <w:tcW w:w="1811" w:type="dxa"/>
          </w:tcPr>
          <w:p w14:paraId="2B4EBCF3"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3622" w:type="dxa"/>
          </w:tcPr>
          <w:p w14:paraId="06B380E9"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1811" w:type="dxa"/>
          </w:tcPr>
          <w:p w14:paraId="2F651AD3"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1812" w:type="dxa"/>
          </w:tcPr>
          <w:p w14:paraId="54C2E29F"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r>
      <w:tr w:rsidR="00046936" w:rsidRPr="00EB575B" w14:paraId="7F9BE838" w14:textId="77777777" w:rsidTr="00A31884">
        <w:tc>
          <w:tcPr>
            <w:tcW w:w="1811" w:type="dxa"/>
          </w:tcPr>
          <w:p w14:paraId="791E4148"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3622" w:type="dxa"/>
          </w:tcPr>
          <w:p w14:paraId="18BB5AC6"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1811" w:type="dxa"/>
          </w:tcPr>
          <w:p w14:paraId="66961BE5"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1812" w:type="dxa"/>
          </w:tcPr>
          <w:p w14:paraId="27B90259"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r>
      <w:tr w:rsidR="00046936" w:rsidRPr="00EB575B" w14:paraId="7C315B2C" w14:textId="77777777" w:rsidTr="00A31884">
        <w:tc>
          <w:tcPr>
            <w:tcW w:w="1811" w:type="dxa"/>
          </w:tcPr>
          <w:p w14:paraId="1B28AF05"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3622" w:type="dxa"/>
          </w:tcPr>
          <w:p w14:paraId="02CF2444"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1811" w:type="dxa"/>
          </w:tcPr>
          <w:p w14:paraId="5FAF0930"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1812" w:type="dxa"/>
          </w:tcPr>
          <w:p w14:paraId="59005107"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r>
      <w:tr w:rsidR="00046936" w:rsidRPr="00EB575B" w14:paraId="0F01ED7C" w14:textId="77777777" w:rsidTr="00A31884">
        <w:tc>
          <w:tcPr>
            <w:tcW w:w="1811" w:type="dxa"/>
          </w:tcPr>
          <w:p w14:paraId="0C839AD4"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3622" w:type="dxa"/>
          </w:tcPr>
          <w:p w14:paraId="2FD76399"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1811" w:type="dxa"/>
          </w:tcPr>
          <w:p w14:paraId="7514C157"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1812" w:type="dxa"/>
          </w:tcPr>
          <w:p w14:paraId="384A21DD"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r>
      <w:tr w:rsidR="00046936" w:rsidRPr="00EB575B" w14:paraId="1530BB2D" w14:textId="77777777" w:rsidTr="00A31884">
        <w:tc>
          <w:tcPr>
            <w:tcW w:w="1811" w:type="dxa"/>
          </w:tcPr>
          <w:p w14:paraId="58006B7D"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3622" w:type="dxa"/>
          </w:tcPr>
          <w:p w14:paraId="23287227"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1811" w:type="dxa"/>
          </w:tcPr>
          <w:p w14:paraId="61B0108B"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1812" w:type="dxa"/>
          </w:tcPr>
          <w:p w14:paraId="3A777E30"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r>
      <w:tr w:rsidR="00046936" w:rsidRPr="00EB575B" w14:paraId="2CAB9E35" w14:textId="77777777" w:rsidTr="00A31884">
        <w:tc>
          <w:tcPr>
            <w:tcW w:w="1811" w:type="dxa"/>
          </w:tcPr>
          <w:p w14:paraId="0989689F"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3622" w:type="dxa"/>
          </w:tcPr>
          <w:p w14:paraId="777F42DF"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1811" w:type="dxa"/>
          </w:tcPr>
          <w:p w14:paraId="68355E2B"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1812" w:type="dxa"/>
          </w:tcPr>
          <w:p w14:paraId="626A8CE2"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r>
      <w:tr w:rsidR="00046936" w:rsidRPr="00EB575B" w14:paraId="3660B54D" w14:textId="77777777" w:rsidTr="00A31884">
        <w:tc>
          <w:tcPr>
            <w:tcW w:w="1811" w:type="dxa"/>
          </w:tcPr>
          <w:p w14:paraId="4EE12481"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3622" w:type="dxa"/>
          </w:tcPr>
          <w:p w14:paraId="2E424D1E"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1811" w:type="dxa"/>
          </w:tcPr>
          <w:p w14:paraId="40955316"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1812" w:type="dxa"/>
          </w:tcPr>
          <w:p w14:paraId="3BA14F01"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r>
      <w:tr w:rsidR="00046936" w:rsidRPr="00EB575B" w14:paraId="25035D9A" w14:textId="77777777" w:rsidTr="00A31884">
        <w:tc>
          <w:tcPr>
            <w:tcW w:w="1811" w:type="dxa"/>
          </w:tcPr>
          <w:p w14:paraId="37181FF1"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3622" w:type="dxa"/>
          </w:tcPr>
          <w:p w14:paraId="338E39A4"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1811" w:type="dxa"/>
          </w:tcPr>
          <w:p w14:paraId="7246214A"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1812" w:type="dxa"/>
          </w:tcPr>
          <w:p w14:paraId="0778167D"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r>
      <w:tr w:rsidR="00046936" w:rsidRPr="00EB575B" w14:paraId="194B2652" w14:textId="77777777" w:rsidTr="00A31884">
        <w:tc>
          <w:tcPr>
            <w:tcW w:w="1811" w:type="dxa"/>
          </w:tcPr>
          <w:p w14:paraId="0D2AAC86"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3622" w:type="dxa"/>
          </w:tcPr>
          <w:p w14:paraId="39294069"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1811" w:type="dxa"/>
          </w:tcPr>
          <w:p w14:paraId="7E98CAAA"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1812" w:type="dxa"/>
          </w:tcPr>
          <w:p w14:paraId="46A3E9BF"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r>
      <w:tr w:rsidR="00046936" w:rsidRPr="00EB575B" w14:paraId="30F02C7D" w14:textId="77777777" w:rsidTr="00A31884">
        <w:tc>
          <w:tcPr>
            <w:tcW w:w="1811" w:type="dxa"/>
          </w:tcPr>
          <w:p w14:paraId="7309DAC6"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3622" w:type="dxa"/>
          </w:tcPr>
          <w:p w14:paraId="5C1AC69A"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1811" w:type="dxa"/>
          </w:tcPr>
          <w:p w14:paraId="0A41F8B6"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1812" w:type="dxa"/>
          </w:tcPr>
          <w:p w14:paraId="1FEF0DC6"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r>
      <w:tr w:rsidR="00046936" w:rsidRPr="00EB575B" w14:paraId="474CF836" w14:textId="77777777" w:rsidTr="00A31884">
        <w:tc>
          <w:tcPr>
            <w:tcW w:w="1811" w:type="dxa"/>
          </w:tcPr>
          <w:p w14:paraId="08E77CCC"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3622" w:type="dxa"/>
          </w:tcPr>
          <w:p w14:paraId="33AB593B"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1811" w:type="dxa"/>
          </w:tcPr>
          <w:p w14:paraId="4F8AEBF9"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c>
          <w:tcPr>
            <w:tcW w:w="1812" w:type="dxa"/>
          </w:tcPr>
          <w:p w14:paraId="1F8B8A7F" w14:textId="77777777" w:rsidR="00046936" w:rsidRPr="00EB575B" w:rsidRDefault="00046936" w:rsidP="00A31884">
            <w:pPr>
              <w:pStyle w:val="Brdtekst"/>
              <w:pBdr>
                <w:top w:val="none" w:sz="0" w:space="0" w:color="auto"/>
                <w:left w:val="none" w:sz="0" w:space="0" w:color="auto"/>
                <w:bottom w:val="none" w:sz="0" w:space="0" w:color="auto"/>
                <w:right w:val="none" w:sz="0" w:space="0" w:color="auto"/>
                <w:between w:val="none" w:sz="0" w:space="0" w:color="auto"/>
                <w:bar w:val="none" w:sz="0" w:color="auto"/>
              </w:pBdr>
              <w:rPr>
                <w:b/>
                <w:bCs/>
              </w:rPr>
            </w:pPr>
          </w:p>
        </w:tc>
      </w:tr>
    </w:tbl>
    <w:p w14:paraId="6EDB13CB" w14:textId="77777777" w:rsidR="00046936" w:rsidRPr="00EB575B" w:rsidRDefault="00046936" w:rsidP="00046936">
      <w:pPr>
        <w:pStyle w:val="MediumGrid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4"/>
          <w:szCs w:val="24"/>
        </w:rPr>
      </w:pPr>
    </w:p>
    <w:p w14:paraId="65934D54" w14:textId="77777777" w:rsidR="00046936" w:rsidRPr="00EB575B" w:rsidRDefault="00046936" w:rsidP="00046936">
      <w:pPr>
        <w:pStyle w:val="MediumGrid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4"/>
          <w:szCs w:val="24"/>
        </w:rPr>
      </w:pPr>
    </w:p>
    <w:p w14:paraId="5F0A6FA6" w14:textId="77777777" w:rsidR="00046936" w:rsidRPr="00EB575B" w:rsidRDefault="00046936" w:rsidP="00046936">
      <w:pPr>
        <w:pStyle w:val="MediumGrid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4"/>
          <w:szCs w:val="24"/>
        </w:rPr>
      </w:pPr>
    </w:p>
    <w:p w14:paraId="2E6A0EDE" w14:textId="77777777" w:rsidR="00046936" w:rsidRPr="00EB575B" w:rsidRDefault="00046936" w:rsidP="00046936">
      <w:pPr>
        <w:pStyle w:val="MediumGrid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4"/>
          <w:szCs w:val="24"/>
        </w:rPr>
      </w:pPr>
    </w:p>
    <w:p w14:paraId="35C93324" w14:textId="77777777" w:rsidR="00046936" w:rsidRPr="00EB575B" w:rsidRDefault="00046936" w:rsidP="00046936">
      <w:pPr>
        <w:pStyle w:val="MediumGrid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4"/>
          <w:szCs w:val="24"/>
        </w:rPr>
      </w:pPr>
    </w:p>
    <w:p w14:paraId="02BBB36A" w14:textId="77777777" w:rsidR="00046936" w:rsidRPr="00EB575B" w:rsidRDefault="00046936" w:rsidP="00046936">
      <w:pPr>
        <w:pStyle w:val="MediumGrid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4"/>
          <w:szCs w:val="24"/>
        </w:rPr>
      </w:pPr>
    </w:p>
    <w:p w14:paraId="75DE99FC" w14:textId="77777777" w:rsidR="00046936" w:rsidRPr="00EB575B" w:rsidRDefault="00046936" w:rsidP="00046936">
      <w:pPr>
        <w:pStyle w:val="MediumGrid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4"/>
          <w:szCs w:val="24"/>
        </w:rPr>
      </w:pPr>
    </w:p>
    <w:p w14:paraId="77C64664" w14:textId="77777777" w:rsidR="00046936" w:rsidRPr="00EB575B" w:rsidRDefault="00046936" w:rsidP="00046936">
      <w:pPr>
        <w:pStyle w:val="BrdtekstA"/>
        <w:spacing w:after="0" w:line="240" w:lineRule="auto"/>
        <w:rPr>
          <w:rFonts w:eastAsia="Arial Unicode MS" w:cs="Arial Unicode MS"/>
          <w:b/>
          <w:bCs/>
          <w:sz w:val="32"/>
          <w:szCs w:val="32"/>
        </w:rPr>
      </w:pPr>
    </w:p>
    <w:p w14:paraId="0C876630" w14:textId="77777777" w:rsidR="00046936" w:rsidRPr="00EB575B" w:rsidRDefault="00046936" w:rsidP="00046936">
      <w:pPr>
        <w:pStyle w:val="BrdtekstA"/>
        <w:spacing w:after="0" w:line="240" w:lineRule="auto"/>
        <w:rPr>
          <w:b/>
          <w:bCs/>
          <w:sz w:val="32"/>
          <w:szCs w:val="32"/>
        </w:rPr>
      </w:pPr>
      <w:r w:rsidRPr="00EB575B">
        <w:rPr>
          <w:rFonts w:eastAsia="Arial Unicode MS" w:cs="Arial Unicode MS"/>
          <w:b/>
          <w:bCs/>
          <w:sz w:val="32"/>
          <w:szCs w:val="32"/>
        </w:rPr>
        <w:t>KAP 1. Generelt</w:t>
      </w:r>
    </w:p>
    <w:p w14:paraId="4167FCA7"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b/>
          <w:bCs/>
          <w:sz w:val="24"/>
          <w:szCs w:val="24"/>
        </w:rPr>
      </w:pPr>
      <w:r w:rsidRPr="00EB575B">
        <w:rPr>
          <w:b/>
          <w:bCs/>
          <w:sz w:val="24"/>
          <w:szCs w:val="24"/>
        </w:rPr>
        <w:t>§ 1.1 Eierforhold</w:t>
      </w:r>
    </w:p>
    <w:p w14:paraId="4D547BDE"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sz w:val="24"/>
          <w:szCs w:val="24"/>
        </w:rPr>
      </w:pPr>
      <w:r w:rsidRPr="00EB575B">
        <w:rPr>
          <w:sz w:val="24"/>
          <w:szCs w:val="24"/>
        </w:rPr>
        <w:t>Barnehagen eies og drives av Samvirkeforetaket Befalsfruene Bodø Garnison SA. Samvirke-foretaket er også ansvarlig arbeidsgiver.</w:t>
      </w:r>
    </w:p>
    <w:p w14:paraId="3D20CE63"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sz w:val="24"/>
          <w:szCs w:val="24"/>
        </w:rPr>
      </w:pPr>
    </w:p>
    <w:p w14:paraId="2E9A8488"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b/>
          <w:bCs/>
          <w:sz w:val="24"/>
          <w:szCs w:val="24"/>
        </w:rPr>
      </w:pPr>
      <w:r w:rsidRPr="00EB575B">
        <w:rPr>
          <w:b/>
          <w:bCs/>
          <w:sz w:val="24"/>
          <w:szCs w:val="24"/>
        </w:rPr>
        <w:t>§ 1.2. Ramme for drift</w:t>
      </w:r>
    </w:p>
    <w:p w14:paraId="78DB23B4"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sz w:val="24"/>
          <w:szCs w:val="24"/>
        </w:rPr>
      </w:pPr>
      <w:r w:rsidRPr="00EB575B">
        <w:rPr>
          <w:sz w:val="24"/>
          <w:szCs w:val="24"/>
        </w:rPr>
        <w:t>Bamsebo barnehage skal drives i samsvar med:</w:t>
      </w:r>
    </w:p>
    <w:p w14:paraId="09F5A97A" w14:textId="77777777" w:rsidR="00046936" w:rsidRPr="00EB575B" w:rsidRDefault="00046936" w:rsidP="00046936">
      <w:pPr>
        <w:pStyle w:val="BrdtekstA"/>
        <w:numPr>
          <w:ilvl w:val="0"/>
          <w:numId w:val="2"/>
        </w:numPr>
        <w:tabs>
          <w:tab w:val="clear" w:pos="720"/>
          <w:tab w:val="num" w:pos="69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690" w:hanging="330"/>
        <w:rPr>
          <w:sz w:val="24"/>
          <w:szCs w:val="24"/>
        </w:rPr>
      </w:pPr>
      <w:r w:rsidRPr="00EB575B">
        <w:rPr>
          <w:sz w:val="24"/>
          <w:szCs w:val="24"/>
        </w:rPr>
        <w:t>Lover om barnehage og forskrifter og retningslinjer som fastsettes av Kunnskapsdepartementet (KD).</w:t>
      </w:r>
    </w:p>
    <w:p w14:paraId="3073752E" w14:textId="77777777" w:rsidR="00046936" w:rsidRPr="00EB575B" w:rsidRDefault="00046936" w:rsidP="00046936">
      <w:pPr>
        <w:pStyle w:val="BrdtekstA"/>
        <w:numPr>
          <w:ilvl w:val="0"/>
          <w:numId w:val="2"/>
        </w:numPr>
        <w:tabs>
          <w:tab w:val="clear" w:pos="720"/>
          <w:tab w:val="num" w:pos="69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690" w:hanging="330"/>
        <w:rPr>
          <w:sz w:val="24"/>
          <w:szCs w:val="24"/>
        </w:rPr>
      </w:pPr>
      <w:r w:rsidRPr="00EB575B">
        <w:rPr>
          <w:sz w:val="24"/>
          <w:szCs w:val="24"/>
        </w:rPr>
        <w:t>Vedtak i samvirkeforetaket Befalsfruene Bodø Garnison SA</w:t>
      </w:r>
    </w:p>
    <w:p w14:paraId="5863209A" w14:textId="77777777" w:rsidR="00046936" w:rsidRPr="00EB575B" w:rsidRDefault="00046936" w:rsidP="00046936">
      <w:pPr>
        <w:pStyle w:val="BrdtekstA"/>
        <w:numPr>
          <w:ilvl w:val="0"/>
          <w:numId w:val="2"/>
        </w:numPr>
        <w:tabs>
          <w:tab w:val="clear" w:pos="720"/>
          <w:tab w:val="num" w:pos="69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690" w:hanging="330"/>
        <w:rPr>
          <w:sz w:val="24"/>
          <w:szCs w:val="24"/>
        </w:rPr>
      </w:pPr>
      <w:r w:rsidRPr="00EB575B">
        <w:rPr>
          <w:sz w:val="24"/>
          <w:szCs w:val="24"/>
        </w:rPr>
        <w:t>Årsplan/virksomhetsplan for barnehagen</w:t>
      </w:r>
    </w:p>
    <w:p w14:paraId="6DE6AB4E" w14:textId="77777777" w:rsidR="00046936" w:rsidRPr="00EB575B" w:rsidRDefault="00046936" w:rsidP="00046936">
      <w:pPr>
        <w:pStyle w:val="BrdtekstA"/>
        <w:numPr>
          <w:ilvl w:val="0"/>
          <w:numId w:val="2"/>
        </w:numPr>
        <w:tabs>
          <w:tab w:val="clear" w:pos="720"/>
          <w:tab w:val="num" w:pos="69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690" w:hanging="330"/>
        <w:rPr>
          <w:sz w:val="24"/>
          <w:szCs w:val="24"/>
        </w:rPr>
      </w:pPr>
      <w:r w:rsidRPr="00EB575B">
        <w:rPr>
          <w:sz w:val="24"/>
          <w:szCs w:val="24"/>
        </w:rPr>
        <w:t>Lov om internkontroll og barnehagens egne sikkerhets og internkontroll rutiner.</w:t>
      </w:r>
    </w:p>
    <w:p w14:paraId="4546B6BD" w14:textId="77777777" w:rsidR="00046936" w:rsidRPr="00EB575B" w:rsidRDefault="00046936" w:rsidP="00046936">
      <w:pPr>
        <w:pStyle w:val="BrdtekstA"/>
        <w:numPr>
          <w:ilvl w:val="0"/>
          <w:numId w:val="2"/>
        </w:numPr>
        <w:tabs>
          <w:tab w:val="clear" w:pos="720"/>
          <w:tab w:val="num" w:pos="69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690" w:hanging="330"/>
        <w:rPr>
          <w:sz w:val="24"/>
          <w:szCs w:val="24"/>
        </w:rPr>
      </w:pPr>
      <w:r w:rsidRPr="00EB575B">
        <w:rPr>
          <w:sz w:val="24"/>
          <w:szCs w:val="24"/>
        </w:rPr>
        <w:t>Barnehagen skal drives som privat barnehage.</w:t>
      </w:r>
    </w:p>
    <w:p w14:paraId="44DD3D9D"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sz w:val="24"/>
          <w:szCs w:val="24"/>
        </w:rPr>
      </w:pPr>
    </w:p>
    <w:p w14:paraId="7691786A"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b/>
          <w:bCs/>
          <w:sz w:val="24"/>
          <w:szCs w:val="24"/>
        </w:rPr>
      </w:pPr>
      <w:r w:rsidRPr="00EB575B">
        <w:rPr>
          <w:b/>
          <w:bCs/>
          <w:sz w:val="24"/>
          <w:szCs w:val="24"/>
        </w:rPr>
        <w:t>§ 1.3. Formål</w:t>
      </w:r>
    </w:p>
    <w:p w14:paraId="45C5662E"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sz w:val="24"/>
          <w:szCs w:val="24"/>
        </w:rPr>
      </w:pPr>
      <w:r w:rsidRPr="00EB575B">
        <w:rPr>
          <w:sz w:val="24"/>
          <w:szCs w:val="24"/>
        </w:rPr>
        <w:t>Barnehagen skal gi barn under opplæringspliktig alder gode utviklings- og aktivitetsmuligheter i nær forståelse med hjemmet.</w:t>
      </w:r>
    </w:p>
    <w:p w14:paraId="40EDCD4D"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sz w:val="24"/>
          <w:szCs w:val="24"/>
        </w:rPr>
      </w:pPr>
      <w:r w:rsidRPr="00EB575B">
        <w:rPr>
          <w:sz w:val="24"/>
          <w:szCs w:val="24"/>
        </w:rPr>
        <w:t>(</w:t>
      </w:r>
      <w:r w:rsidRPr="00EB575B">
        <w:t>Barnehagen skal gi de deltagende barn et godt miljø med vekt på lek og samvær med andre barn</w:t>
      </w:r>
      <w:r w:rsidRPr="00EB575B">
        <w:br/>
        <w:t>og med voksne. Barnehagen skal utvikle det enkelte barns personlighet, hjelpe barna i å utvikle evne til toleranse og til å ha omsorg for andre, og gi selvutfoldelse gjennom allsidige leke- og aktivitetsmuligheter.</w:t>
      </w:r>
      <w:r w:rsidRPr="00EB575B">
        <w:br/>
        <w:t>Sammen med hjemmet skal barnehagen medvirke til å gi barna et miljø som sikrer dem individuell og gruppevis omsorg og støtte, stimulering, utfoldelse, læring og etisk veiledning.</w:t>
      </w:r>
      <w:r w:rsidRPr="00EB575B">
        <w:br/>
        <w:t>Barnehagen drives med et ideelt, ikke-økonomisk formål.</w:t>
      </w:r>
      <w:r w:rsidRPr="00EB575B">
        <w:rPr>
          <w:sz w:val="24"/>
          <w:szCs w:val="24"/>
        </w:rPr>
        <w:t>)</w:t>
      </w:r>
    </w:p>
    <w:p w14:paraId="7DE9CD99"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sz w:val="24"/>
          <w:szCs w:val="24"/>
        </w:rPr>
      </w:pPr>
    </w:p>
    <w:p w14:paraId="0D81637E"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b/>
          <w:bCs/>
          <w:sz w:val="24"/>
          <w:szCs w:val="24"/>
        </w:rPr>
      </w:pPr>
      <w:r w:rsidRPr="00EB575B">
        <w:rPr>
          <w:b/>
          <w:bCs/>
          <w:sz w:val="24"/>
          <w:szCs w:val="24"/>
        </w:rPr>
        <w:t>§ 1.4. Styring og ledelse</w:t>
      </w:r>
    </w:p>
    <w:p w14:paraId="37D28475"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sz w:val="24"/>
          <w:szCs w:val="24"/>
        </w:rPr>
      </w:pPr>
      <w:r w:rsidRPr="00EB575B">
        <w:rPr>
          <w:sz w:val="24"/>
          <w:szCs w:val="24"/>
        </w:rPr>
        <w:t>Barnehagen er administrativt underlagt eier av Bamsebo barnehage. Daglig leder har på vegne av styret det overordnede administrative, økonomiske og pedagogiske ansvar.</w:t>
      </w:r>
    </w:p>
    <w:p w14:paraId="22305260"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sz w:val="24"/>
          <w:szCs w:val="24"/>
        </w:rPr>
      </w:pPr>
    </w:p>
    <w:p w14:paraId="32D4E67F"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b/>
          <w:bCs/>
          <w:sz w:val="24"/>
          <w:szCs w:val="24"/>
        </w:rPr>
      </w:pPr>
      <w:r w:rsidRPr="00EB575B">
        <w:rPr>
          <w:b/>
          <w:bCs/>
          <w:sz w:val="24"/>
          <w:szCs w:val="24"/>
        </w:rPr>
        <w:t>§ 1.5. Areal</w:t>
      </w:r>
    </w:p>
    <w:p w14:paraId="2C9B63C4"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sz w:val="24"/>
          <w:szCs w:val="24"/>
          <w:vertAlign w:val="superscript"/>
        </w:rPr>
      </w:pPr>
      <w:r w:rsidRPr="00EB575B">
        <w:rPr>
          <w:sz w:val="24"/>
          <w:szCs w:val="24"/>
        </w:rPr>
        <w:t>Netto leke- og oppholdsareal per barn med heldagsopphold.</w:t>
      </w:r>
    </w:p>
    <w:p w14:paraId="604F1092"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sz w:val="24"/>
          <w:szCs w:val="24"/>
          <w:vertAlign w:val="superscript"/>
        </w:rPr>
      </w:pPr>
      <w:r w:rsidRPr="00EB575B">
        <w:rPr>
          <w:sz w:val="24"/>
          <w:szCs w:val="24"/>
        </w:rPr>
        <w:t>For barn under 3 år:</w:t>
      </w:r>
      <w:r w:rsidRPr="00EB575B">
        <w:tab/>
      </w:r>
      <w:r w:rsidRPr="00EB575B">
        <w:rPr>
          <w:sz w:val="24"/>
          <w:szCs w:val="24"/>
        </w:rPr>
        <w:t>5,33 m</w:t>
      </w:r>
      <w:r w:rsidRPr="00EB575B">
        <w:rPr>
          <w:sz w:val="24"/>
          <w:szCs w:val="24"/>
          <w:vertAlign w:val="superscript"/>
        </w:rPr>
        <w:t>2</w:t>
      </w:r>
      <w:r w:rsidRPr="00EB575B">
        <w:br/>
      </w:r>
      <w:r w:rsidRPr="00EB575B">
        <w:rPr>
          <w:sz w:val="24"/>
          <w:szCs w:val="24"/>
        </w:rPr>
        <w:t>For barn over 3 år:</w:t>
      </w:r>
      <w:r w:rsidRPr="00EB575B">
        <w:tab/>
      </w:r>
      <w:r w:rsidRPr="00EB575B">
        <w:rPr>
          <w:sz w:val="24"/>
          <w:szCs w:val="24"/>
        </w:rPr>
        <w:t>4,0 m</w:t>
      </w:r>
      <w:r w:rsidRPr="00EB575B">
        <w:rPr>
          <w:sz w:val="24"/>
          <w:szCs w:val="24"/>
          <w:vertAlign w:val="superscript"/>
        </w:rPr>
        <w:t>2</w:t>
      </w:r>
    </w:p>
    <w:p w14:paraId="543B9DFC"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sz w:val="24"/>
          <w:szCs w:val="24"/>
        </w:rPr>
      </w:pPr>
      <w:r w:rsidRPr="00EB575B">
        <w:rPr>
          <w:sz w:val="24"/>
          <w:szCs w:val="24"/>
        </w:rPr>
        <w:t>Barnehagen har et innendørs areal på 126 kvm.</w:t>
      </w:r>
    </w:p>
    <w:p w14:paraId="0E28AA6F" w14:textId="77777777" w:rsidR="00046936" w:rsidRPr="00EB575B" w:rsidRDefault="00046936" w:rsidP="00046936">
      <w:pPr>
        <w:pStyle w:val="MediumGrid21"/>
        <w:spacing w:after="0" w:line="240" w:lineRule="auto"/>
        <w:rPr>
          <w:sz w:val="24"/>
          <w:szCs w:val="24"/>
        </w:rPr>
      </w:pPr>
    </w:p>
    <w:p w14:paraId="491F2EA7" w14:textId="77777777" w:rsidR="00046936" w:rsidRPr="00EB575B" w:rsidRDefault="00046936" w:rsidP="00046936">
      <w:pPr>
        <w:pStyle w:val="MediumGrid21"/>
        <w:spacing w:after="0" w:line="240" w:lineRule="auto"/>
        <w:rPr>
          <w:sz w:val="24"/>
          <w:szCs w:val="24"/>
        </w:rPr>
      </w:pPr>
    </w:p>
    <w:p w14:paraId="4C4D9DB3" w14:textId="77777777" w:rsidR="00046936" w:rsidRPr="00EB575B" w:rsidRDefault="00046936" w:rsidP="00046936">
      <w:pPr>
        <w:pStyle w:val="BrdtekstA"/>
        <w:spacing w:after="0" w:line="240" w:lineRule="auto"/>
        <w:rPr>
          <w:b/>
          <w:bCs/>
          <w:sz w:val="32"/>
          <w:szCs w:val="32"/>
        </w:rPr>
      </w:pPr>
      <w:r w:rsidRPr="00EB575B">
        <w:rPr>
          <w:rFonts w:eastAsia="Arial Unicode MS" w:cs="Arial Unicode MS"/>
          <w:b/>
          <w:bCs/>
          <w:sz w:val="32"/>
          <w:szCs w:val="32"/>
        </w:rPr>
        <w:t xml:space="preserve">KAP 2. </w:t>
      </w:r>
      <w:r w:rsidRPr="00EB575B">
        <w:rPr>
          <w:b/>
          <w:bCs/>
          <w:sz w:val="32"/>
          <w:szCs w:val="32"/>
        </w:rPr>
        <w:t xml:space="preserve">Barnehagens organer </w:t>
      </w:r>
    </w:p>
    <w:p w14:paraId="58A7BE7B"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b/>
          <w:bCs/>
          <w:sz w:val="24"/>
          <w:szCs w:val="24"/>
        </w:rPr>
      </w:pPr>
      <w:r w:rsidRPr="00EB575B">
        <w:rPr>
          <w:b/>
          <w:bCs/>
          <w:sz w:val="24"/>
          <w:szCs w:val="24"/>
        </w:rPr>
        <w:t>§ 2.1. Styret</w:t>
      </w:r>
    </w:p>
    <w:p w14:paraId="36436873" w14:textId="77777777" w:rsidR="00046936" w:rsidRPr="00EB575B" w:rsidRDefault="00046936" w:rsidP="00046936">
      <w:pPr>
        <w:pStyle w:val="Standard"/>
        <w:rPr>
          <w:rFonts w:ascii="Calibri" w:hAnsi="Calibri"/>
          <w:sz w:val="24"/>
          <w:szCs w:val="24"/>
        </w:rPr>
      </w:pPr>
      <w:r w:rsidRPr="00EB575B">
        <w:rPr>
          <w:rFonts w:ascii="Calibri" w:hAnsi="Calibri"/>
          <w:sz w:val="24"/>
          <w:szCs w:val="24"/>
        </w:rPr>
        <w:t>Styret er økonomisk ansvarlig for foretaket og skal være et kontrollorgan for barnehagen. Styret fungerer som øverste organ for samvirkeforetaket Befalsfruene Bodø Garnison/Bamsebo Barnehage mellom årsmøtene. Styreformann og styremedlemmer har normalt en funksjonstid på 2 år, men kan gjenvelges for ytterligere 2 år. Maksimal funksjonstid er 4 år. Kjønnsfordeling blant styremedlemmer følger Samvirkeforetakslovens bestemmelser. Det er fastsatt egen instruks for styret.</w:t>
      </w:r>
    </w:p>
    <w:p w14:paraId="530ACF9B" w14:textId="77777777" w:rsidR="00046936" w:rsidRDefault="00046936" w:rsidP="00046936">
      <w:pPr>
        <w:pStyle w:val="Standard"/>
        <w:rPr>
          <w:rFonts w:ascii="Calibri" w:eastAsia="Times" w:hAnsi="Calibri" w:cs="Times"/>
          <w:sz w:val="24"/>
          <w:szCs w:val="24"/>
        </w:rPr>
      </w:pPr>
    </w:p>
    <w:p w14:paraId="60CB4041" w14:textId="77777777" w:rsidR="00046936" w:rsidRPr="00EB575B" w:rsidRDefault="00046936" w:rsidP="00046936">
      <w:pPr>
        <w:pStyle w:val="Standard"/>
        <w:rPr>
          <w:rFonts w:ascii="Calibri" w:eastAsia="Times" w:hAnsi="Calibri" w:cs="Times"/>
          <w:sz w:val="24"/>
          <w:szCs w:val="24"/>
        </w:rPr>
      </w:pPr>
    </w:p>
    <w:p w14:paraId="706CDA5F" w14:textId="77777777" w:rsidR="00046936" w:rsidRPr="00EB575B" w:rsidRDefault="00046936" w:rsidP="00046936">
      <w:pPr>
        <w:pStyle w:val="Standard"/>
        <w:rPr>
          <w:rFonts w:ascii="Calibri" w:hAnsi="Calibri"/>
          <w:sz w:val="24"/>
          <w:szCs w:val="24"/>
        </w:rPr>
      </w:pPr>
      <w:r w:rsidRPr="00EB575B">
        <w:rPr>
          <w:rFonts w:ascii="Calibri" w:eastAsia="Calibri" w:hAnsi="Calibri" w:cs="Calibri"/>
          <w:b/>
          <w:bCs/>
          <w:sz w:val="24"/>
          <w:szCs w:val="24"/>
          <w:u w:color="000000"/>
        </w:rPr>
        <w:t xml:space="preserve">§2.2 Årsmøtet </w:t>
      </w:r>
    </w:p>
    <w:p w14:paraId="1B0269C5" w14:textId="77777777" w:rsidR="00046936" w:rsidRPr="00EB575B" w:rsidRDefault="00046936" w:rsidP="00046936">
      <w:pPr>
        <w:pStyle w:val="Standard"/>
        <w:rPr>
          <w:rFonts w:ascii="Calibri" w:hAnsi="Calibri"/>
          <w:sz w:val="24"/>
          <w:szCs w:val="24"/>
        </w:rPr>
      </w:pPr>
      <w:r w:rsidRPr="00EB575B">
        <w:rPr>
          <w:rFonts w:ascii="Calibri" w:hAnsi="Calibri"/>
          <w:sz w:val="24"/>
          <w:szCs w:val="24"/>
        </w:rPr>
        <w:t>Årsmøtet er samvirkeforetaket Befalsfruene Bodø garnison øverste myndighet. Samvirkeforetaket eier og driver virksomheten Bamsebo Barnehage. Det er fastsatt egne vedtekter for samvirkeforetaket. Ved innkalling til årsmøtet sendes det ut styrets beretning og balanseregnskap. Ytterligere dokumenter i forhold til årsregnskapet legges til gjennomsyn i Bamsebo Barnehage hos daglig leder.</w:t>
      </w:r>
    </w:p>
    <w:p w14:paraId="46A07CC3" w14:textId="77777777" w:rsidR="00046936" w:rsidRPr="00EB575B" w:rsidRDefault="00046936" w:rsidP="00046936">
      <w:pPr>
        <w:pStyle w:val="Standard"/>
        <w:rPr>
          <w:rFonts w:ascii="Calibri" w:hAnsi="Calibri"/>
          <w:sz w:val="26"/>
          <w:szCs w:val="26"/>
        </w:rPr>
      </w:pPr>
    </w:p>
    <w:p w14:paraId="15DF28A6" w14:textId="77777777" w:rsidR="00046936" w:rsidRPr="00EB575B" w:rsidRDefault="00046936" w:rsidP="00046936">
      <w:pPr>
        <w:pStyle w:val="Standard"/>
        <w:rPr>
          <w:rFonts w:ascii="Calibri" w:eastAsia="Calibri" w:hAnsi="Calibri" w:cs="Calibri"/>
          <w:b/>
          <w:bCs/>
          <w:sz w:val="24"/>
          <w:szCs w:val="24"/>
          <w:u w:color="000000"/>
        </w:rPr>
      </w:pPr>
      <w:r w:rsidRPr="00EB575B">
        <w:rPr>
          <w:rFonts w:ascii="Calibri" w:eastAsia="Calibri" w:hAnsi="Calibri" w:cs="Calibri"/>
          <w:b/>
          <w:bCs/>
          <w:sz w:val="24"/>
          <w:szCs w:val="24"/>
          <w:u w:color="000000"/>
        </w:rPr>
        <w:t xml:space="preserve">§2.3 Samarbeidsutvalget </w:t>
      </w:r>
    </w:p>
    <w:p w14:paraId="2D2719AF" w14:textId="77777777" w:rsidR="00046936" w:rsidRPr="00EB575B" w:rsidRDefault="00046936" w:rsidP="00046936">
      <w:pPr>
        <w:pStyle w:val="Standard"/>
        <w:numPr>
          <w:ilvl w:val="0"/>
          <w:numId w:val="1"/>
        </w:numPr>
        <w:tabs>
          <w:tab w:val="left" w:pos="220"/>
          <w:tab w:val="left" w:pos="720"/>
        </w:tabs>
        <w:rPr>
          <w:rFonts w:ascii="Calibri" w:eastAsia="Calibri" w:hAnsi="Calibri" w:cs="Calibri"/>
          <w:i/>
          <w:iCs/>
          <w:color w:val="000000" w:themeColor="text1"/>
          <w:sz w:val="24"/>
          <w:szCs w:val="24"/>
        </w:rPr>
      </w:pPr>
      <w:r w:rsidRPr="00EB575B">
        <w:rPr>
          <w:rFonts w:ascii="Calibri" w:eastAsia="Calibri" w:hAnsi="Calibri" w:cs="Calibri"/>
          <w:i/>
          <w:iCs/>
          <w:color w:val="000000" w:themeColor="text1"/>
          <w:sz w:val="24"/>
          <w:szCs w:val="24"/>
        </w:rPr>
        <w:t>Generelt</w:t>
      </w:r>
    </w:p>
    <w:p w14:paraId="50111CF3" w14:textId="77777777" w:rsidR="00046936" w:rsidRPr="00EB575B" w:rsidRDefault="00046936" w:rsidP="00046936">
      <w:pPr>
        <w:pStyle w:val="ColorfulList-Accent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hAnsi="Calibri"/>
          <w:sz w:val="24"/>
          <w:szCs w:val="24"/>
        </w:rPr>
      </w:pPr>
      <w:r w:rsidRPr="00EB575B">
        <w:rPr>
          <w:rFonts w:hAnsi="Calibri"/>
          <w:sz w:val="24"/>
          <w:szCs w:val="24"/>
        </w:rPr>
        <w:t xml:space="preserve">Samarbeidsutvalget, heretter kalt SU, skal være </w:t>
      </w:r>
      <w:bookmarkStart w:id="0" w:name="_Int_1ftJpWEo"/>
      <w:r w:rsidRPr="00EB575B">
        <w:rPr>
          <w:rFonts w:hAnsi="Calibri"/>
          <w:sz w:val="24"/>
          <w:szCs w:val="24"/>
        </w:rPr>
        <w:t>et</w:t>
      </w:r>
      <w:bookmarkEnd w:id="0"/>
      <w:r w:rsidRPr="00EB575B">
        <w:rPr>
          <w:rFonts w:hAnsi="Calibri"/>
          <w:sz w:val="24"/>
          <w:szCs w:val="24"/>
        </w:rPr>
        <w:t xml:space="preserve"> rådgivende og kontaktskapende organ. SU skal særlig være med på å drøfte barnehagens ideelle grunnlag og arbeide for å fremme kontakt mellom barnehagen og lokalsamfunn. </w:t>
      </w:r>
      <w:r w:rsidRPr="00EB575B">
        <w:br/>
      </w:r>
      <w:r w:rsidRPr="00EB575B">
        <w:rPr>
          <w:rFonts w:hAnsi="Calibri"/>
          <w:sz w:val="24"/>
          <w:szCs w:val="24"/>
        </w:rPr>
        <w:t xml:space="preserve">Møter i SU holdes etter en plan fastsatt av SU, og for øvrig når leder for SU finner det nødvendig. </w:t>
      </w:r>
    </w:p>
    <w:p w14:paraId="3B906FF8" w14:textId="77777777" w:rsidR="00046936" w:rsidRPr="00EB575B" w:rsidRDefault="00046936" w:rsidP="00046936">
      <w:pPr>
        <w:pStyle w:val="Brdtekst"/>
        <w:ind w:left="708"/>
        <w:jc w:val="both"/>
        <w:rPr>
          <w:rFonts w:ascii="Calibri" w:eastAsia="Arial Unicode MS" w:hAnsi="Calibri" w:cs="Arial Unicode MS"/>
          <w:sz w:val="24"/>
          <w:szCs w:val="24"/>
        </w:rPr>
      </w:pPr>
      <w:r w:rsidRPr="00EB575B">
        <w:rPr>
          <w:rFonts w:ascii="Calibri" w:eastAsia="Arial Unicode MS" w:hAnsi="Calibri" w:cs="Arial Unicode MS"/>
          <w:sz w:val="24"/>
          <w:szCs w:val="24"/>
        </w:rPr>
        <w:t>Funksjonstiden for Samarbeidsutvalgets foreldrerepresentanter og ansatte-representanter er 2 år, mens det for representanter fra styret er 1 år. Daglig leder er fast medlem. Medlemmer kan gjenvelges.</w:t>
      </w:r>
    </w:p>
    <w:p w14:paraId="2F2440D5" w14:textId="77777777" w:rsidR="00046936" w:rsidRPr="00EB575B" w:rsidRDefault="00046936" w:rsidP="00046936">
      <w:pPr>
        <w:pStyle w:val="Brdtekst"/>
        <w:ind w:left="700"/>
        <w:jc w:val="both"/>
        <w:rPr>
          <w:rFonts w:ascii="Calibri" w:eastAsia="Arial Unicode MS" w:hAnsi="Calibri" w:cs="Arial Unicode MS"/>
          <w:sz w:val="24"/>
          <w:szCs w:val="24"/>
        </w:rPr>
      </w:pPr>
      <w:r w:rsidRPr="00EB575B">
        <w:rPr>
          <w:rFonts w:ascii="Calibri" w:eastAsia="Arial Unicode MS" w:hAnsi="Calibri" w:cs="Arial Unicode MS"/>
          <w:sz w:val="24"/>
          <w:szCs w:val="24"/>
        </w:rPr>
        <w:t xml:space="preserve">Foreldrerådet velger foreldrerepresentanter til Samarbeidsutvalget. Daglig leder utpeker ansatte representanter og styret velger hvem fra styret som deltar. Valg av medlemmer til Samarbeidsutvalget skal forestås på en slik måte at ikke hele utvalget skiftes ut samtidig. </w:t>
      </w:r>
    </w:p>
    <w:p w14:paraId="1CD7E6A6" w14:textId="77777777" w:rsidR="00046936" w:rsidRPr="00EB575B" w:rsidRDefault="00046936" w:rsidP="00046936">
      <w:pPr>
        <w:pStyle w:val="ColorfulList-Accent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0"/>
        <w:rPr>
          <w:rFonts w:eastAsia="Arial" w:hAnsi="Calibri" w:cs="Arial"/>
        </w:rPr>
      </w:pPr>
    </w:p>
    <w:p w14:paraId="21B83BC8" w14:textId="77777777" w:rsidR="00046936" w:rsidRPr="00EB575B" w:rsidRDefault="00046936" w:rsidP="00046936">
      <w:pPr>
        <w:pStyle w:val="BrdtekstA"/>
        <w:numPr>
          <w:ilvl w:val="0"/>
          <w:numId w:val="3"/>
        </w:numPr>
        <w:tabs>
          <w:tab w:val="num" w:pos="1003"/>
          <w:tab w:val="left" w:pos="103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003" w:hanging="303"/>
        <w:rPr>
          <w:i/>
          <w:iCs/>
          <w:sz w:val="24"/>
          <w:szCs w:val="24"/>
        </w:rPr>
      </w:pPr>
      <w:r w:rsidRPr="00EB575B">
        <w:rPr>
          <w:i/>
          <w:iCs/>
          <w:sz w:val="24"/>
          <w:szCs w:val="24"/>
        </w:rPr>
        <w:t>Sammensetning</w:t>
      </w:r>
    </w:p>
    <w:p w14:paraId="33DA3A74" w14:textId="77777777" w:rsidR="00046936" w:rsidRPr="00EB575B" w:rsidRDefault="00046936" w:rsidP="00046936">
      <w:pPr>
        <w:pStyle w:val="ColorfulList-Accent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hAnsi="Calibri"/>
          <w:sz w:val="24"/>
          <w:szCs w:val="24"/>
        </w:rPr>
      </w:pPr>
      <w:r w:rsidRPr="00EB575B">
        <w:rPr>
          <w:rFonts w:hAnsi="Calibri"/>
          <w:sz w:val="24"/>
          <w:szCs w:val="24"/>
        </w:rPr>
        <w:t>SU skal bestå av 6 medlemmer, dette er 2 fra foreldrene/foresatte, 2 fra de ansatte i tillegg til daglig leder, og 1 fra styret.</w:t>
      </w:r>
      <w:r w:rsidRPr="00EB575B">
        <w:rPr>
          <w:rFonts w:eastAsia="Arial" w:hAnsi="Calibri" w:cs="Arial"/>
          <w:sz w:val="24"/>
          <w:szCs w:val="24"/>
        </w:rPr>
        <w:br/>
      </w:r>
      <w:r w:rsidRPr="00EB575B">
        <w:rPr>
          <w:rFonts w:hAnsi="Calibri"/>
          <w:sz w:val="24"/>
          <w:szCs w:val="24"/>
        </w:rPr>
        <w:t>Foreldre/foresatte og ansatte skal delta med like mange representanter hver, eier kan ikke stille med flere representanter enn de ansatte eller foreldrene/foresatte. SU konstituerer seg selv og velger sin leder. Daglig leder i samråd med SU representant fra styret har ansvar for innkalling av SU til konstitusjonsmøte. Dette skal skje innen utgangen av måneden etter avholdt årsmøte i Samvirkeforetaket.</w:t>
      </w:r>
    </w:p>
    <w:p w14:paraId="560142F7" w14:textId="77777777" w:rsidR="00046936" w:rsidRPr="00EB575B" w:rsidRDefault="00046936" w:rsidP="00046936">
      <w:pPr>
        <w:pStyle w:val="ColorfulList-Accent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060"/>
        <w:rPr>
          <w:rFonts w:eastAsia="Arial" w:hAnsi="Calibri" w:cs="Arial"/>
        </w:rPr>
      </w:pPr>
    </w:p>
    <w:p w14:paraId="0972DADF" w14:textId="77777777" w:rsidR="00046936" w:rsidRPr="00EB575B" w:rsidRDefault="00046936" w:rsidP="00046936">
      <w:pPr>
        <w:pStyle w:val="BrdtekstA"/>
        <w:numPr>
          <w:ilvl w:val="0"/>
          <w:numId w:val="3"/>
        </w:numPr>
        <w:tabs>
          <w:tab w:val="num" w:pos="1003"/>
          <w:tab w:val="left" w:pos="103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003" w:hanging="303"/>
        <w:rPr>
          <w:i/>
          <w:iCs/>
          <w:sz w:val="24"/>
          <w:szCs w:val="24"/>
        </w:rPr>
      </w:pPr>
      <w:r w:rsidRPr="00EB575B">
        <w:rPr>
          <w:i/>
          <w:iCs/>
          <w:sz w:val="24"/>
          <w:szCs w:val="24"/>
        </w:rPr>
        <w:t>Behandling av saker</w:t>
      </w:r>
    </w:p>
    <w:p w14:paraId="16434806" w14:textId="77777777" w:rsidR="00046936" w:rsidRPr="00EB575B" w:rsidRDefault="00046936" w:rsidP="00046936">
      <w:pPr>
        <w:pStyle w:val="ColorfulList-Accent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hAnsi="Calibri"/>
          <w:sz w:val="24"/>
          <w:szCs w:val="24"/>
        </w:rPr>
      </w:pPr>
      <w:r w:rsidRPr="00EB575B">
        <w:rPr>
          <w:rFonts w:hAnsi="Calibri"/>
          <w:sz w:val="24"/>
          <w:szCs w:val="24"/>
        </w:rPr>
        <w:t>SU skal forelegges saker og har rett til å uttale seg i saker som er av viktighet for barnehagens innhold, virksomhet og forhold til foreldrene.</w:t>
      </w:r>
      <w:r w:rsidRPr="00EB575B">
        <w:rPr>
          <w:rFonts w:eastAsia="Arial" w:hAnsi="Calibri" w:cs="Arial"/>
          <w:sz w:val="24"/>
          <w:szCs w:val="24"/>
        </w:rPr>
        <w:br/>
      </w:r>
      <w:r w:rsidRPr="00EB575B">
        <w:rPr>
          <w:rFonts w:hAnsi="Calibri"/>
          <w:sz w:val="24"/>
          <w:szCs w:val="24"/>
        </w:rPr>
        <w:t>Saker som gjelder ansettelser, opptak av barn og lignende skal ikke behandles av SU.</w:t>
      </w:r>
      <w:r w:rsidRPr="00EB575B">
        <w:rPr>
          <w:rFonts w:eastAsia="Arial" w:hAnsi="Calibri" w:cs="Arial"/>
          <w:sz w:val="24"/>
          <w:szCs w:val="24"/>
        </w:rPr>
        <w:br/>
      </w:r>
      <w:r w:rsidRPr="00EB575B">
        <w:rPr>
          <w:rFonts w:hAnsi="Calibri"/>
          <w:sz w:val="24"/>
          <w:szCs w:val="24"/>
        </w:rPr>
        <w:t>SU kan ikke foreta forpliktende vedtak eller beslutninger, men kan gi innspill og synspunkter til saker som skal vedtas i andre organ.</w:t>
      </w:r>
      <w:r w:rsidRPr="00EB575B">
        <w:rPr>
          <w:rFonts w:eastAsia="Arial" w:hAnsi="Calibri" w:cs="Arial"/>
          <w:sz w:val="24"/>
          <w:szCs w:val="24"/>
        </w:rPr>
        <w:br/>
      </w:r>
      <w:r w:rsidRPr="00EB575B">
        <w:rPr>
          <w:rFonts w:hAnsi="Calibri"/>
          <w:sz w:val="24"/>
          <w:szCs w:val="24"/>
        </w:rPr>
        <w:t>Som SU vedtak gjelder det som flertallet av de fremmøtte har stemt for.</w:t>
      </w:r>
    </w:p>
    <w:p w14:paraId="2E2ECBB2" w14:textId="77777777" w:rsidR="00046936" w:rsidRPr="00EB575B" w:rsidRDefault="00046936" w:rsidP="00046936">
      <w:pPr>
        <w:pStyle w:val="ColorfulList-Accent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060"/>
        <w:rPr>
          <w:rFonts w:eastAsia="Arial" w:hAnsi="Calibri" w:cs="Arial"/>
        </w:rPr>
      </w:pPr>
    </w:p>
    <w:p w14:paraId="54494A5F" w14:textId="77777777" w:rsidR="00046936" w:rsidRPr="00EB575B" w:rsidRDefault="00046936" w:rsidP="00046936">
      <w:pPr>
        <w:pStyle w:val="BrdtekstA"/>
        <w:numPr>
          <w:ilvl w:val="0"/>
          <w:numId w:val="3"/>
        </w:numPr>
        <w:tabs>
          <w:tab w:val="num" w:pos="1003"/>
          <w:tab w:val="left" w:pos="103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003" w:hanging="303"/>
        <w:rPr>
          <w:i/>
          <w:iCs/>
          <w:sz w:val="24"/>
          <w:szCs w:val="24"/>
        </w:rPr>
      </w:pPr>
      <w:r w:rsidRPr="00EB575B">
        <w:rPr>
          <w:i/>
          <w:iCs/>
          <w:sz w:val="24"/>
          <w:szCs w:val="24"/>
        </w:rPr>
        <w:t>Protokoll</w:t>
      </w:r>
    </w:p>
    <w:p w14:paraId="1AB70F22" w14:textId="77777777" w:rsidR="00046936" w:rsidRPr="00EB575B" w:rsidRDefault="00046936" w:rsidP="00046936">
      <w:pPr>
        <w:pStyle w:val="ColorfulList-Accent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rPr>
          <w:rFonts w:eastAsia="Arial" w:hAnsi="Calibri" w:cs="Arial"/>
          <w:sz w:val="24"/>
          <w:szCs w:val="24"/>
        </w:rPr>
      </w:pPr>
      <w:r w:rsidRPr="00EB575B">
        <w:rPr>
          <w:rFonts w:hAnsi="Calibri"/>
          <w:sz w:val="24"/>
          <w:szCs w:val="24"/>
        </w:rPr>
        <w:t>Det skal føres protokoll for møter som avholdes i SU. Protokollen skal minst inneholde:</w:t>
      </w:r>
    </w:p>
    <w:p w14:paraId="7BCC3F0C" w14:textId="77777777" w:rsidR="00046936" w:rsidRPr="00EB575B" w:rsidRDefault="00046936" w:rsidP="00046936">
      <w:pPr>
        <w:pStyle w:val="ColorfulList-Accent11"/>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355" w:hanging="357"/>
        <w:rPr>
          <w:rFonts w:eastAsia="Arial" w:hAnsi="Calibri" w:cs="Arial"/>
          <w:sz w:val="24"/>
          <w:szCs w:val="24"/>
        </w:rPr>
      </w:pPr>
      <w:r w:rsidRPr="00EB575B">
        <w:rPr>
          <w:rFonts w:hAnsi="Calibri"/>
          <w:sz w:val="24"/>
          <w:szCs w:val="24"/>
        </w:rPr>
        <w:t>Tid, Sted</w:t>
      </w:r>
      <w:r w:rsidRPr="00EB575B">
        <w:rPr>
          <w:rFonts w:eastAsia="Arial" w:hAnsi="Calibri" w:cs="Arial"/>
          <w:sz w:val="24"/>
          <w:szCs w:val="24"/>
        </w:rPr>
        <w:t xml:space="preserve">, </w:t>
      </w:r>
      <w:r w:rsidRPr="00EB575B">
        <w:rPr>
          <w:rFonts w:hAnsi="Calibri"/>
          <w:sz w:val="24"/>
          <w:szCs w:val="24"/>
        </w:rPr>
        <w:t>Hvem som er tilstede</w:t>
      </w:r>
      <w:r w:rsidRPr="00EB575B">
        <w:rPr>
          <w:rFonts w:eastAsia="Arial" w:hAnsi="Calibri" w:cs="Arial"/>
          <w:sz w:val="24"/>
          <w:szCs w:val="24"/>
        </w:rPr>
        <w:t xml:space="preserve">, </w:t>
      </w:r>
      <w:r w:rsidRPr="00EB575B">
        <w:rPr>
          <w:rFonts w:hAnsi="Calibri"/>
          <w:sz w:val="24"/>
          <w:szCs w:val="24"/>
        </w:rPr>
        <w:t>Vedtak som SU har fattet.</w:t>
      </w:r>
    </w:p>
    <w:p w14:paraId="659BBC4C" w14:textId="77777777" w:rsidR="00046936" w:rsidRPr="00EB575B" w:rsidRDefault="00046936" w:rsidP="00046936">
      <w:pPr>
        <w:pStyle w:val="ColorfulList-Accent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rPr>
          <w:rFonts w:hAnsi="Calibri"/>
          <w:sz w:val="24"/>
          <w:szCs w:val="24"/>
        </w:rPr>
      </w:pPr>
      <w:r w:rsidRPr="00EB575B">
        <w:rPr>
          <w:rFonts w:hAnsi="Calibri"/>
          <w:sz w:val="24"/>
          <w:szCs w:val="24"/>
        </w:rPr>
        <w:t>I protokollen skal det også fremgå stemmefordeling og eventuell uenighet som kreves protokollført.</w:t>
      </w:r>
      <w:r w:rsidRPr="00EB575B">
        <w:rPr>
          <w:rFonts w:hAnsi="Calibri"/>
          <w:sz w:val="24"/>
          <w:szCs w:val="24"/>
        </w:rPr>
        <w:br/>
        <w:t>Protokollen skal signeres av medlemmene i SU.</w:t>
      </w:r>
      <w:r w:rsidRPr="00EB575B">
        <w:rPr>
          <w:rFonts w:hAnsi="Calibri"/>
          <w:sz w:val="24"/>
          <w:szCs w:val="24"/>
        </w:rPr>
        <w:br/>
      </w:r>
      <w:r w:rsidRPr="00EB575B">
        <w:rPr>
          <w:rFonts w:hAnsi="Calibri"/>
          <w:sz w:val="24"/>
          <w:szCs w:val="24"/>
        </w:rPr>
        <w:lastRenderedPageBreak/>
        <w:t xml:space="preserve">Protokollen er kun tilgjengelig for medlemmene i SU, styret, barnehagens daglige leder og de som SU gir tilgang til protokollen. </w:t>
      </w:r>
      <w:r w:rsidRPr="00EB575B">
        <w:rPr>
          <w:rFonts w:hAnsi="Calibri"/>
          <w:sz w:val="24"/>
          <w:szCs w:val="24"/>
        </w:rPr>
        <w:br/>
      </w:r>
    </w:p>
    <w:p w14:paraId="2293A313" w14:textId="77777777" w:rsidR="00046936" w:rsidRPr="00EB575B" w:rsidRDefault="00046936" w:rsidP="00046936">
      <w:pPr>
        <w:pStyle w:val="Standard"/>
        <w:rPr>
          <w:rFonts w:ascii="Calibri" w:eastAsia="Calibri" w:hAnsi="Calibri" w:cs="Calibri"/>
          <w:b/>
          <w:bCs/>
          <w:sz w:val="24"/>
          <w:szCs w:val="24"/>
          <w:u w:color="000000"/>
        </w:rPr>
      </w:pPr>
      <w:r w:rsidRPr="00EB575B">
        <w:rPr>
          <w:rFonts w:ascii="Calibri" w:eastAsia="Calibri" w:hAnsi="Calibri" w:cs="Calibri"/>
          <w:b/>
          <w:bCs/>
          <w:sz w:val="24"/>
          <w:szCs w:val="24"/>
          <w:u w:color="000000"/>
        </w:rPr>
        <w:t xml:space="preserve">§2.4 Foreldrerådet </w:t>
      </w:r>
    </w:p>
    <w:p w14:paraId="14E3E639"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sz w:val="24"/>
          <w:szCs w:val="24"/>
        </w:rPr>
      </w:pPr>
      <w:r w:rsidRPr="00EB575B">
        <w:rPr>
          <w:sz w:val="24"/>
          <w:szCs w:val="24"/>
        </w:rPr>
        <w:t xml:space="preserve">Foreldrerådet består av foreldrene/de foresatte til alle barna i barnehagen. Foreldrerådet har til oppgave å fremme medlemmenes fellesinteresser og bidra til at samarbeidet mellom barnehagen og foreldregruppen skaper et godt barnehagemiljø. </w:t>
      </w:r>
    </w:p>
    <w:p w14:paraId="0603D5C7"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sz w:val="24"/>
          <w:szCs w:val="24"/>
        </w:rPr>
      </w:pPr>
      <w:r w:rsidRPr="00EB575B">
        <w:rPr>
          <w:sz w:val="24"/>
          <w:szCs w:val="24"/>
        </w:rPr>
        <w:t>Foreldrerådet kan be om å få seg forelagt saker av viktighet for foreldrenes forhold til barnehagen. Foreldrerådet har rett til å uttale seg i slike saker før avgjørelser blir tatt. Innkalling til foreldrerådsmøter skjer med 14 dagers varsel, saksliste skal fremlegges ved innkalling. Barnehagens daglige leder er ansvarlig for utsending av innkalling til foreldrerådsmøter.</w:t>
      </w:r>
      <w:r w:rsidRPr="00EB575B">
        <w:rPr>
          <w:sz w:val="24"/>
          <w:szCs w:val="24"/>
        </w:rPr>
        <w:br/>
        <w:t>Ved avstemming i foreldrerådet gis en stemme for hvert barn, og vanlig flertallsvedtak gjelder.</w:t>
      </w:r>
    </w:p>
    <w:p w14:paraId="5C2CE831"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sz w:val="24"/>
          <w:szCs w:val="24"/>
        </w:rPr>
      </w:pPr>
    </w:p>
    <w:p w14:paraId="41D482C8" w14:textId="77777777" w:rsidR="00046936" w:rsidRPr="00EB575B" w:rsidRDefault="00046936" w:rsidP="00046936">
      <w:pPr>
        <w:pStyle w:val="MediumGrid21"/>
        <w:spacing w:after="0" w:line="240" w:lineRule="auto"/>
        <w:rPr>
          <w:sz w:val="24"/>
          <w:szCs w:val="24"/>
        </w:rPr>
      </w:pPr>
    </w:p>
    <w:p w14:paraId="10AA0A7A" w14:textId="77777777" w:rsidR="00046936" w:rsidRPr="00EB575B" w:rsidRDefault="00046936" w:rsidP="00046936">
      <w:pPr>
        <w:pStyle w:val="BrdtekstA"/>
        <w:spacing w:after="0" w:line="240" w:lineRule="auto"/>
        <w:rPr>
          <w:b/>
          <w:bCs/>
          <w:sz w:val="32"/>
          <w:szCs w:val="32"/>
        </w:rPr>
      </w:pPr>
      <w:r w:rsidRPr="00EB575B">
        <w:rPr>
          <w:rFonts w:eastAsia="Arial Unicode MS" w:cs="Arial Unicode MS"/>
          <w:b/>
          <w:bCs/>
          <w:sz w:val="32"/>
          <w:szCs w:val="32"/>
        </w:rPr>
        <w:t>KAP 3. Barnehagens virksomhet</w:t>
      </w:r>
    </w:p>
    <w:p w14:paraId="6660994C"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b/>
          <w:bCs/>
          <w:sz w:val="24"/>
          <w:szCs w:val="24"/>
        </w:rPr>
      </w:pPr>
      <w:r w:rsidRPr="00EB575B">
        <w:rPr>
          <w:b/>
          <w:bCs/>
          <w:sz w:val="24"/>
          <w:szCs w:val="24"/>
        </w:rPr>
        <w:t>§ 3.1. Foreldremedvirkning</w:t>
      </w:r>
    </w:p>
    <w:p w14:paraId="22E5F48B" w14:textId="77777777" w:rsidR="00046936" w:rsidRPr="00EB575B" w:rsidRDefault="00046936" w:rsidP="00046936">
      <w:pPr>
        <w:pStyle w:val="BrdtekstA"/>
        <w:numPr>
          <w:ilvl w:val="0"/>
          <w:numId w:val="5"/>
        </w:numPr>
        <w:tabs>
          <w:tab w:val="num" w:pos="663"/>
          <w:tab w:val="left" w:pos="69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663" w:hanging="303"/>
        <w:rPr>
          <w:sz w:val="24"/>
          <w:szCs w:val="24"/>
        </w:rPr>
      </w:pPr>
      <w:r w:rsidRPr="00EB575B">
        <w:rPr>
          <w:sz w:val="24"/>
          <w:szCs w:val="24"/>
        </w:rPr>
        <w:t xml:space="preserve">Det skal avholdes foreldremøte innen utgangen av oktober hvert år.  </w:t>
      </w:r>
    </w:p>
    <w:p w14:paraId="6AE33C9B" w14:textId="77777777" w:rsidR="00046936" w:rsidRPr="00EB575B" w:rsidRDefault="00046936" w:rsidP="00046936">
      <w:pPr>
        <w:pStyle w:val="BrdtekstA"/>
        <w:numPr>
          <w:ilvl w:val="0"/>
          <w:numId w:val="5"/>
        </w:numPr>
        <w:tabs>
          <w:tab w:val="num" w:pos="663"/>
          <w:tab w:val="left" w:pos="69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663" w:hanging="303"/>
        <w:rPr>
          <w:sz w:val="24"/>
          <w:szCs w:val="24"/>
        </w:rPr>
      </w:pPr>
      <w:r w:rsidRPr="00EB575B">
        <w:rPr>
          <w:sz w:val="24"/>
          <w:szCs w:val="24"/>
        </w:rPr>
        <w:t>Pedagogisk leder skal minst en gang per år gi tilbud om foreldresamtale til de enkelte foreldrene. Det skal etter behov være mulighet for flere samtaler.</w:t>
      </w:r>
    </w:p>
    <w:p w14:paraId="2A98E46C" w14:textId="77777777" w:rsidR="00046936" w:rsidRPr="00EB575B" w:rsidRDefault="00046936" w:rsidP="00046936">
      <w:pPr>
        <w:pStyle w:val="BrdtekstA"/>
        <w:numPr>
          <w:ilvl w:val="0"/>
          <w:numId w:val="5"/>
        </w:numPr>
        <w:tabs>
          <w:tab w:val="num" w:pos="663"/>
          <w:tab w:val="left" w:pos="69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663" w:hanging="303"/>
        <w:rPr>
          <w:sz w:val="24"/>
          <w:szCs w:val="24"/>
        </w:rPr>
      </w:pPr>
      <w:r w:rsidRPr="00EB575B">
        <w:rPr>
          <w:sz w:val="24"/>
          <w:szCs w:val="24"/>
        </w:rPr>
        <w:t>Daglig leder er ansvarlig for å legge til rette for foreldremedvirkning angående barnehagens virksomhet.</w:t>
      </w:r>
    </w:p>
    <w:p w14:paraId="467FBC1B"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sz w:val="24"/>
          <w:szCs w:val="24"/>
        </w:rPr>
      </w:pPr>
    </w:p>
    <w:p w14:paraId="2D602C7B" w14:textId="77777777" w:rsidR="00046936" w:rsidRPr="00FD025C"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b/>
          <w:bCs/>
          <w:color w:val="000000" w:themeColor="text1"/>
          <w:sz w:val="24"/>
          <w:szCs w:val="24"/>
        </w:rPr>
      </w:pPr>
      <w:r w:rsidRPr="00FD025C">
        <w:rPr>
          <w:b/>
          <w:bCs/>
          <w:color w:val="000000" w:themeColor="text1"/>
          <w:sz w:val="24"/>
          <w:szCs w:val="24"/>
        </w:rPr>
        <w:t>§ 3.2. Barnehageårets oppstart og planleggingsdager</w:t>
      </w:r>
    </w:p>
    <w:p w14:paraId="5D9727E6" w14:textId="77777777" w:rsidR="00046936" w:rsidRPr="00FD025C" w:rsidRDefault="00046936" w:rsidP="00046936">
      <w:pPr>
        <w:pStyle w:val="BrdtekstA"/>
        <w:spacing w:after="0" w:line="240" w:lineRule="auto"/>
        <w:rPr>
          <w:rFonts w:eastAsia="Arial Unicode MS" w:cs="Arial Unicode MS"/>
          <w:color w:val="000000" w:themeColor="text1"/>
          <w:sz w:val="24"/>
          <w:szCs w:val="24"/>
        </w:rPr>
      </w:pPr>
      <w:r w:rsidRPr="00FD025C">
        <w:rPr>
          <w:rFonts w:eastAsia="Arial Unicode MS" w:cs="Arial Unicode MS"/>
          <w:color w:val="000000" w:themeColor="text1"/>
          <w:sz w:val="24"/>
          <w:szCs w:val="24"/>
        </w:rPr>
        <w:t>Barnehagen starter mandag i uke 33 hvert år. Barnehagen holder stengt 5 dager for planlegging per barnehageår. Dette er fast mandag og tirsdag i uke 33, mens de resterende 3 dagene fordeles utover året. Barna beholder plassen til skolestart / til og med uke 32 eller til den sies opp.</w:t>
      </w:r>
    </w:p>
    <w:p w14:paraId="0AE28BC2" w14:textId="77777777" w:rsidR="00046936" w:rsidRPr="00EB575B" w:rsidRDefault="00046936" w:rsidP="00046936">
      <w:pPr>
        <w:pStyle w:val="BrdtekstA"/>
        <w:spacing w:after="0" w:line="240" w:lineRule="auto"/>
        <w:rPr>
          <w:b/>
          <w:bCs/>
          <w:sz w:val="24"/>
          <w:szCs w:val="24"/>
        </w:rPr>
      </w:pPr>
    </w:p>
    <w:p w14:paraId="301845DA"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b/>
          <w:bCs/>
          <w:sz w:val="24"/>
          <w:szCs w:val="24"/>
        </w:rPr>
      </w:pPr>
      <w:r w:rsidRPr="00EB575B">
        <w:rPr>
          <w:b/>
          <w:bCs/>
          <w:sz w:val="24"/>
          <w:szCs w:val="24"/>
        </w:rPr>
        <w:t>§ 3.3 Åpningstid</w:t>
      </w:r>
    </w:p>
    <w:p w14:paraId="2E3C94C3" w14:textId="77777777" w:rsidR="00046936" w:rsidRPr="00EB575B" w:rsidRDefault="00046936" w:rsidP="00046936">
      <w:pPr>
        <w:pStyle w:val="BrdtekstA"/>
        <w:numPr>
          <w:ilvl w:val="0"/>
          <w:numId w:val="6"/>
        </w:numPr>
        <w:tabs>
          <w:tab w:val="num" w:pos="663"/>
          <w:tab w:val="left" w:pos="69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663" w:hanging="303"/>
        <w:rPr>
          <w:sz w:val="24"/>
          <w:szCs w:val="24"/>
        </w:rPr>
      </w:pPr>
      <w:r w:rsidRPr="00EB575B">
        <w:rPr>
          <w:sz w:val="24"/>
          <w:szCs w:val="24"/>
        </w:rPr>
        <w:t xml:space="preserve">Barnehagen har åpent fra kl. 07.00 til 16.30 i helårsdrift. </w:t>
      </w:r>
    </w:p>
    <w:p w14:paraId="6523CB23" w14:textId="77777777" w:rsidR="00046936" w:rsidRPr="00EB575B" w:rsidRDefault="00046936" w:rsidP="00046936">
      <w:pPr>
        <w:pStyle w:val="BrdtekstA"/>
        <w:numPr>
          <w:ilvl w:val="0"/>
          <w:numId w:val="6"/>
        </w:numPr>
        <w:tabs>
          <w:tab w:val="num" w:pos="663"/>
          <w:tab w:val="left" w:pos="69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663" w:hanging="303"/>
        <w:rPr>
          <w:sz w:val="24"/>
          <w:szCs w:val="24"/>
        </w:rPr>
      </w:pPr>
      <w:r w:rsidRPr="00EB575B">
        <w:rPr>
          <w:sz w:val="24"/>
          <w:szCs w:val="24"/>
        </w:rPr>
        <w:t>Julaften, nyttårsaften og onsdag før skjærtorsdag stenger barnehagen kl. 12.</w:t>
      </w:r>
    </w:p>
    <w:p w14:paraId="2934F6CD"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sz w:val="24"/>
          <w:szCs w:val="24"/>
        </w:rPr>
      </w:pPr>
      <w:r w:rsidRPr="00EB575B">
        <w:rPr>
          <w:sz w:val="24"/>
          <w:szCs w:val="24"/>
        </w:rPr>
        <w:t xml:space="preserve">Åpningstiden kan reduseres i ferietid. </w:t>
      </w:r>
    </w:p>
    <w:p w14:paraId="6FECDE54"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sz w:val="24"/>
          <w:szCs w:val="24"/>
        </w:rPr>
      </w:pPr>
    </w:p>
    <w:p w14:paraId="6D1A1DC5"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b/>
          <w:bCs/>
          <w:sz w:val="24"/>
          <w:szCs w:val="24"/>
        </w:rPr>
      </w:pPr>
      <w:r w:rsidRPr="00EB575B">
        <w:rPr>
          <w:b/>
          <w:bCs/>
          <w:sz w:val="24"/>
          <w:szCs w:val="24"/>
        </w:rPr>
        <w:t>§ 3.4. Ferie</w:t>
      </w:r>
    </w:p>
    <w:p w14:paraId="1DF50614" w14:textId="77777777" w:rsidR="00046936" w:rsidRPr="00EB575B" w:rsidRDefault="00046936" w:rsidP="00046936">
      <w:pPr>
        <w:pStyle w:val="BrdtekstA"/>
        <w:spacing w:after="0" w:line="240" w:lineRule="auto"/>
        <w:rPr>
          <w:sz w:val="24"/>
          <w:szCs w:val="24"/>
        </w:rPr>
      </w:pPr>
      <w:r w:rsidRPr="00EB575B">
        <w:rPr>
          <w:sz w:val="24"/>
          <w:szCs w:val="24"/>
        </w:rPr>
        <w:t>Alle barna skal ha minst fire ukers ferie i løpet av barnehageåret, hvorav minst tre uker sammenhengende skal avvikles mellom uke 25-32. Daglig leder skal ha informasjon om tidspunkt for avvikling av sommerferien innen 1. mai hvert år. Ferie i løpet av året må meldes inn med minimum 2 ukers varsel. Etter søknad kan disse reglene fravikes. På bakgrunn av denne informasjonen utarbeider daglig leder ferieliste for personalet og plan for sommerdrift av barnehagen. Personal skal innen 1. mai ha avklart sin ferie for hovedferieperioden. Bestemmelsene for avvikling av ferie skal håndteres fleksibelt.</w:t>
      </w:r>
    </w:p>
    <w:p w14:paraId="5BF6FC50"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sz w:val="24"/>
          <w:szCs w:val="24"/>
        </w:rPr>
      </w:pPr>
    </w:p>
    <w:p w14:paraId="2D3A7B1B"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b/>
          <w:bCs/>
          <w:sz w:val="24"/>
          <w:szCs w:val="24"/>
        </w:rPr>
      </w:pPr>
      <w:r w:rsidRPr="00EB575B">
        <w:rPr>
          <w:b/>
          <w:bCs/>
          <w:sz w:val="24"/>
          <w:szCs w:val="24"/>
        </w:rPr>
        <w:t>§ 3.5. Barnas helse</w:t>
      </w:r>
    </w:p>
    <w:p w14:paraId="37917FD2" w14:textId="77777777" w:rsidR="00046936" w:rsidRPr="00EB575B" w:rsidRDefault="00046936" w:rsidP="00046936">
      <w:pPr>
        <w:pStyle w:val="BrdtekstA"/>
        <w:spacing w:after="0" w:line="240" w:lineRule="auto"/>
        <w:rPr>
          <w:sz w:val="24"/>
          <w:szCs w:val="24"/>
        </w:rPr>
      </w:pPr>
      <w:r w:rsidRPr="00EB575B">
        <w:rPr>
          <w:rFonts w:eastAsia="Arial Unicode MS" w:cs="Arial Unicode MS"/>
          <w:sz w:val="24"/>
          <w:szCs w:val="24"/>
        </w:rPr>
        <w:t xml:space="preserve">Foreldrene oppfordres til å opplyse om forhold vedrørende barnas helse som er av betydning for barnets opphold i barnehagen og som de ønsker at personalet skal ta særlig </w:t>
      </w:r>
      <w:r w:rsidRPr="00EB575B">
        <w:rPr>
          <w:rFonts w:eastAsia="Arial Unicode MS" w:cs="Arial Unicode MS"/>
          <w:sz w:val="24"/>
          <w:szCs w:val="24"/>
        </w:rPr>
        <w:lastRenderedPageBreak/>
        <w:t xml:space="preserve">hensyn til. Daglig leder eller dens stedfortreder skal sette i verk nødvendige tiltak ved sykdom, ulykker og ved mistanke om epidemier. Tiltak som skal iverksettes skal vurderes i hvert tilfelle og kan innebefatte varsling av foresatte evt. lege. </w:t>
      </w:r>
    </w:p>
    <w:p w14:paraId="63E159ED"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b/>
          <w:bCs/>
          <w:sz w:val="32"/>
          <w:szCs w:val="32"/>
        </w:rPr>
      </w:pPr>
    </w:p>
    <w:p w14:paraId="5743D39B"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b/>
          <w:bCs/>
          <w:sz w:val="32"/>
          <w:szCs w:val="32"/>
        </w:rPr>
      </w:pPr>
      <w:r w:rsidRPr="00EB575B">
        <w:rPr>
          <w:b/>
          <w:bCs/>
          <w:sz w:val="32"/>
          <w:szCs w:val="32"/>
        </w:rPr>
        <w:t>KAP 4. Personalet</w:t>
      </w:r>
    </w:p>
    <w:p w14:paraId="6019BA79"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b/>
          <w:bCs/>
          <w:sz w:val="32"/>
          <w:szCs w:val="32"/>
        </w:rPr>
      </w:pPr>
      <w:r w:rsidRPr="00EB575B">
        <w:rPr>
          <w:b/>
          <w:bCs/>
          <w:sz w:val="24"/>
          <w:szCs w:val="24"/>
        </w:rPr>
        <w:t>§ 4.1. Ansettelser</w:t>
      </w:r>
    </w:p>
    <w:p w14:paraId="561393A4" w14:textId="77777777" w:rsidR="00046936" w:rsidRPr="00EB575B" w:rsidRDefault="00046936" w:rsidP="00046936">
      <w:pPr>
        <w:pStyle w:val="Standard"/>
        <w:rPr>
          <w:rFonts w:ascii="Calibri" w:eastAsia="Times" w:hAnsi="Calibri" w:cs="Times"/>
          <w:sz w:val="24"/>
          <w:szCs w:val="24"/>
        </w:rPr>
      </w:pPr>
      <w:r w:rsidRPr="00EB575B">
        <w:rPr>
          <w:rFonts w:ascii="Calibri" w:hAnsi="Calibri"/>
          <w:sz w:val="24"/>
          <w:szCs w:val="24"/>
        </w:rPr>
        <w:t>Daglig leder i barnehagen ansettes av styret. Daglig leder representerer barnehagens medlemmer og er barnehagens daglige administrative og pedagogiske leder.</w:t>
      </w:r>
      <w:r w:rsidRPr="00EB575B">
        <w:rPr>
          <w:rFonts w:ascii="Calibri" w:eastAsia="Baskerville Old Face" w:hAnsi="Calibri" w:cs="Baskerville Old Face"/>
          <w:sz w:val="24"/>
          <w:szCs w:val="24"/>
        </w:rPr>
        <w:br/>
      </w:r>
      <w:r w:rsidRPr="00EB575B">
        <w:rPr>
          <w:rFonts w:ascii="Calibri" w:hAnsi="Calibri"/>
          <w:sz w:val="24"/>
          <w:szCs w:val="24"/>
        </w:rPr>
        <w:t>Daglig leder rapporterer til samarbeidsutvalget og styret.</w:t>
      </w:r>
      <w:r w:rsidRPr="00EB575B">
        <w:rPr>
          <w:rFonts w:ascii="Calibri" w:eastAsia="Baskerville Old Face" w:hAnsi="Calibri" w:cs="Baskerville Old Face"/>
          <w:sz w:val="24"/>
          <w:szCs w:val="24"/>
        </w:rPr>
        <w:br/>
      </w:r>
      <w:r w:rsidRPr="00EB575B">
        <w:rPr>
          <w:rFonts w:ascii="Calibri" w:hAnsi="Calibri"/>
          <w:sz w:val="24"/>
          <w:szCs w:val="24"/>
        </w:rPr>
        <w:t xml:space="preserve">Styret har ansettelsesmyndighet for det øvrige personalet. Denne myndigheten kan delegeres til daglig leder. </w:t>
      </w:r>
    </w:p>
    <w:p w14:paraId="4813D2B2" w14:textId="77777777" w:rsidR="00046936" w:rsidRPr="00EB575B" w:rsidRDefault="00046936" w:rsidP="00046936">
      <w:pPr>
        <w:pStyle w:val="Standard"/>
        <w:rPr>
          <w:rFonts w:ascii="Calibri" w:hAnsi="Calibri"/>
          <w:sz w:val="24"/>
          <w:szCs w:val="24"/>
        </w:rPr>
      </w:pPr>
      <w:r w:rsidRPr="00EB575B">
        <w:rPr>
          <w:rFonts w:ascii="Calibri" w:hAnsi="Calibri"/>
          <w:sz w:val="24"/>
          <w:szCs w:val="24"/>
        </w:rPr>
        <w:t xml:space="preserve">Politiattest i henhold til gjeldende bestemmelser må fremlegges ved tiltredelse.  </w:t>
      </w:r>
    </w:p>
    <w:p w14:paraId="3B86C185" w14:textId="77777777" w:rsidR="00046936" w:rsidRPr="00EB575B" w:rsidRDefault="00046936" w:rsidP="00046936">
      <w:pPr>
        <w:pStyle w:val="Standard"/>
        <w:rPr>
          <w:rFonts w:ascii="Calibri" w:hAnsi="Calibri"/>
          <w:sz w:val="24"/>
          <w:szCs w:val="24"/>
        </w:rPr>
      </w:pPr>
    </w:p>
    <w:p w14:paraId="3BBAD067" w14:textId="77777777" w:rsidR="00046936" w:rsidRPr="00EB575B" w:rsidRDefault="00046936" w:rsidP="00046936">
      <w:pPr>
        <w:pStyle w:val="Standard"/>
        <w:rPr>
          <w:rFonts w:ascii="Calibri" w:hAnsi="Calibri"/>
          <w:sz w:val="24"/>
          <w:szCs w:val="24"/>
        </w:rPr>
      </w:pPr>
      <w:r w:rsidRPr="00EB575B">
        <w:rPr>
          <w:rFonts w:ascii="Calibri" w:hAnsi="Calibri"/>
          <w:b/>
          <w:bCs/>
          <w:sz w:val="24"/>
          <w:szCs w:val="24"/>
        </w:rPr>
        <w:t xml:space="preserve">§ 4.2 Instruks </w:t>
      </w:r>
    </w:p>
    <w:p w14:paraId="08D9C508" w14:textId="77777777" w:rsidR="00046936" w:rsidRPr="00EB575B" w:rsidRDefault="00046936" w:rsidP="00046936">
      <w:pPr>
        <w:pStyle w:val="Standard"/>
        <w:rPr>
          <w:rFonts w:ascii="Calibri" w:eastAsia="Calibri" w:hAnsi="Calibri" w:cs="Calibri"/>
          <w:b/>
          <w:bCs/>
          <w:sz w:val="24"/>
          <w:szCs w:val="24"/>
        </w:rPr>
      </w:pPr>
      <w:r w:rsidRPr="00EB575B">
        <w:rPr>
          <w:rFonts w:ascii="Calibri" w:hAnsi="Calibri"/>
          <w:sz w:val="24"/>
          <w:szCs w:val="24"/>
        </w:rPr>
        <w:t xml:space="preserve">Interne bestemmelser for Bamsebo barnehage vedtas av styret. Instruks for daglig leder fastsettes av styret. Instruks for styret vedtas av styret. Instruks for pedagogisk leder og andre ansatte fastsettes av daglig leder.  </w:t>
      </w:r>
    </w:p>
    <w:p w14:paraId="25686D91"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b/>
          <w:bCs/>
          <w:sz w:val="24"/>
          <w:szCs w:val="24"/>
        </w:rPr>
      </w:pPr>
    </w:p>
    <w:p w14:paraId="32402D37"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b/>
          <w:bCs/>
          <w:sz w:val="24"/>
          <w:szCs w:val="24"/>
        </w:rPr>
      </w:pPr>
      <w:r w:rsidRPr="00EB575B">
        <w:rPr>
          <w:b/>
          <w:bCs/>
          <w:sz w:val="24"/>
          <w:szCs w:val="24"/>
        </w:rPr>
        <w:t>§ 4.3. Personalet og bemanning</w:t>
      </w:r>
    </w:p>
    <w:p w14:paraId="63137324"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sz w:val="24"/>
          <w:szCs w:val="24"/>
        </w:rPr>
      </w:pPr>
      <w:r w:rsidRPr="00EB575B">
        <w:rPr>
          <w:sz w:val="24"/>
          <w:szCs w:val="24"/>
        </w:rPr>
        <w:t>Personalet i barnehagen består av:</w:t>
      </w:r>
    </w:p>
    <w:p w14:paraId="7C3515F3" w14:textId="77777777" w:rsidR="00046936" w:rsidRPr="00EB575B" w:rsidRDefault="00046936" w:rsidP="00046936">
      <w:pPr>
        <w:pStyle w:val="BrdtekstA"/>
        <w:numPr>
          <w:ilvl w:val="0"/>
          <w:numId w:val="7"/>
        </w:numPr>
        <w:tabs>
          <w:tab w:val="left" w:pos="708"/>
          <w:tab w:val="num" w:pos="1371"/>
          <w:tab w:val="left" w:pos="139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371" w:hanging="303"/>
        <w:rPr>
          <w:sz w:val="24"/>
          <w:szCs w:val="24"/>
        </w:rPr>
      </w:pPr>
      <w:r w:rsidRPr="00EB575B">
        <w:rPr>
          <w:b/>
          <w:bCs/>
          <w:sz w:val="24"/>
          <w:szCs w:val="24"/>
        </w:rPr>
        <w:t>Daglig leder:</w:t>
      </w:r>
      <w:r w:rsidRPr="00EB575B">
        <w:rPr>
          <w:sz w:val="24"/>
          <w:szCs w:val="24"/>
        </w:rPr>
        <w:t xml:space="preserve"> skal være utdannet barnehagelærer og har den daglige ledelsen av virksomheten. Daglig leder har kompensasjonsdager som pr. tid er på 10 dager. Dette er ment som en "godtgjøring" for ekstra vikartimer, møter m.m. som går utover hennes ordinære arbeidstid. Daglig leder tar ut disse timene i forbindelse med ferieavvikling eller enkeltdager gjennom hele barnehageåret.</w:t>
      </w:r>
    </w:p>
    <w:p w14:paraId="1B97FE5F" w14:textId="77777777" w:rsidR="00046936" w:rsidRPr="00EB575B" w:rsidRDefault="00046936" w:rsidP="00046936">
      <w:pPr>
        <w:pStyle w:val="BrdtekstA"/>
        <w:numPr>
          <w:ilvl w:val="0"/>
          <w:numId w:val="7"/>
        </w:numPr>
        <w:tabs>
          <w:tab w:val="left" w:pos="708"/>
          <w:tab w:val="num" w:pos="1371"/>
          <w:tab w:val="left" w:pos="139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371" w:hanging="303"/>
        <w:rPr>
          <w:sz w:val="24"/>
          <w:szCs w:val="24"/>
        </w:rPr>
      </w:pPr>
      <w:r w:rsidRPr="00EB575B">
        <w:rPr>
          <w:b/>
          <w:bCs/>
          <w:sz w:val="24"/>
          <w:szCs w:val="24"/>
        </w:rPr>
        <w:t>Pedagogisk leder:</w:t>
      </w:r>
      <w:r w:rsidRPr="00EB575B">
        <w:rPr>
          <w:sz w:val="24"/>
          <w:szCs w:val="24"/>
        </w:rPr>
        <w:t xml:space="preserve"> skal være utdannet barnehagelærer.</w:t>
      </w:r>
    </w:p>
    <w:p w14:paraId="310635FD" w14:textId="77777777" w:rsidR="00046936" w:rsidRPr="00FD025C" w:rsidRDefault="00046936" w:rsidP="00046936">
      <w:pPr>
        <w:pStyle w:val="BrdtekstA"/>
        <w:numPr>
          <w:ilvl w:val="0"/>
          <w:numId w:val="7"/>
        </w:numPr>
        <w:tabs>
          <w:tab w:val="left" w:pos="708"/>
          <w:tab w:val="num" w:pos="1371"/>
          <w:tab w:val="left" w:pos="139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371" w:hanging="303"/>
        <w:rPr>
          <w:color w:val="000000" w:themeColor="text1"/>
          <w:sz w:val="24"/>
          <w:szCs w:val="24"/>
        </w:rPr>
      </w:pPr>
      <w:r w:rsidRPr="00EB575B">
        <w:rPr>
          <w:b/>
          <w:bCs/>
          <w:color w:val="000000" w:themeColor="text1"/>
          <w:sz w:val="24"/>
          <w:szCs w:val="24"/>
        </w:rPr>
        <w:t>Fagarbeider/Barne</w:t>
      </w:r>
      <w:r w:rsidRPr="002236BB">
        <w:rPr>
          <w:b/>
          <w:bCs/>
          <w:color w:val="000000" w:themeColor="text1"/>
          <w:sz w:val="24"/>
          <w:szCs w:val="24"/>
        </w:rPr>
        <w:t>- og ungdomsarbeider;</w:t>
      </w:r>
      <w:r w:rsidRPr="002236BB">
        <w:rPr>
          <w:color w:val="000000" w:themeColor="text1"/>
          <w:sz w:val="24"/>
          <w:szCs w:val="24"/>
        </w:rPr>
        <w:t xml:space="preserve"> Fullført utdanningen Barne- og ungdomsarbeider- inneha fagbrev. </w:t>
      </w:r>
    </w:p>
    <w:p w14:paraId="5651FC95" w14:textId="77777777" w:rsidR="00046936" w:rsidRPr="00FD025C" w:rsidRDefault="00046936" w:rsidP="00046936">
      <w:pPr>
        <w:pStyle w:val="BrdtekstA"/>
        <w:numPr>
          <w:ilvl w:val="0"/>
          <w:numId w:val="8"/>
        </w:numPr>
        <w:tabs>
          <w:tab w:val="left" w:pos="708"/>
          <w:tab w:val="num" w:pos="1371"/>
          <w:tab w:val="left" w:pos="139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371" w:hanging="303"/>
        <w:rPr>
          <w:b/>
          <w:bCs/>
          <w:color w:val="000000" w:themeColor="text1"/>
          <w:sz w:val="24"/>
          <w:szCs w:val="24"/>
        </w:rPr>
      </w:pPr>
      <w:r w:rsidRPr="00FD025C">
        <w:rPr>
          <w:b/>
          <w:bCs/>
          <w:color w:val="000000" w:themeColor="text1"/>
          <w:sz w:val="24"/>
          <w:szCs w:val="24"/>
        </w:rPr>
        <w:t>Assistenter:</w:t>
      </w:r>
      <w:r w:rsidRPr="00FD025C">
        <w:rPr>
          <w:color w:val="000000" w:themeColor="text1"/>
          <w:sz w:val="24"/>
          <w:szCs w:val="24"/>
        </w:rPr>
        <w:t xml:space="preserve"> ingen formelle krav.</w:t>
      </w:r>
    </w:p>
    <w:p w14:paraId="2253B985" w14:textId="77777777" w:rsidR="00046936" w:rsidRPr="00FD025C"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color w:val="000000" w:themeColor="text1"/>
          <w:sz w:val="24"/>
          <w:szCs w:val="24"/>
        </w:rPr>
      </w:pPr>
    </w:p>
    <w:p w14:paraId="0100F18C" w14:textId="77777777" w:rsidR="00046936" w:rsidRPr="00FD025C"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color w:val="000000" w:themeColor="text1"/>
          <w:sz w:val="24"/>
          <w:szCs w:val="24"/>
        </w:rPr>
      </w:pPr>
      <w:r w:rsidRPr="00FD025C">
        <w:rPr>
          <w:color w:val="000000" w:themeColor="text1"/>
          <w:sz w:val="24"/>
          <w:szCs w:val="24"/>
        </w:rPr>
        <w:t>Et generelt</w:t>
      </w:r>
      <w:r w:rsidRPr="00FD025C">
        <w:rPr>
          <w:b/>
          <w:bCs/>
          <w:color w:val="000000" w:themeColor="text1"/>
          <w:sz w:val="24"/>
          <w:szCs w:val="24"/>
        </w:rPr>
        <w:t xml:space="preserve"> </w:t>
      </w:r>
      <w:r w:rsidRPr="00FD025C">
        <w:rPr>
          <w:color w:val="000000" w:themeColor="text1"/>
          <w:sz w:val="24"/>
          <w:szCs w:val="24"/>
        </w:rPr>
        <w:t xml:space="preserve">krav til alle ansatte i Bamsebo barnehage er politiattest og avgitt tuberkulosetest i henhold til gjeldende regelverk. Alle som arbeider i barnehagen har taushetsplikt. Styret har også taushetsplikt. </w:t>
      </w:r>
    </w:p>
    <w:p w14:paraId="1C3F2D40" w14:textId="77777777" w:rsidR="00046936" w:rsidRPr="00FD025C"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color w:val="000000" w:themeColor="text1"/>
          <w:sz w:val="24"/>
          <w:szCs w:val="24"/>
        </w:rPr>
      </w:pPr>
      <w:r w:rsidRPr="00FD025C">
        <w:rPr>
          <w:color w:val="000000" w:themeColor="text1"/>
          <w:sz w:val="24"/>
          <w:szCs w:val="24"/>
        </w:rPr>
        <w:t>De som arbeider i barnehagen er i tillegg pliktig til å gi opplysninger til sosialtjenesten og barneverntjenesten dersom disse instanser bør gjennomføre tiltak til gunst for barn i barnehagen.</w:t>
      </w:r>
    </w:p>
    <w:p w14:paraId="3EB7BC3B" w14:textId="77777777" w:rsidR="00046936" w:rsidRPr="00FD025C"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color w:val="000000" w:themeColor="text1"/>
          <w:sz w:val="24"/>
          <w:szCs w:val="24"/>
        </w:rPr>
      </w:pPr>
      <w:r w:rsidRPr="00FD025C">
        <w:rPr>
          <w:color w:val="000000" w:themeColor="text1"/>
          <w:sz w:val="24"/>
          <w:szCs w:val="24"/>
        </w:rPr>
        <w:t>Alle barn i barnehagen skal oppleve å være en del av et godt psykososialt barnehagemiljø. I årsplanen for barnehagen er det utarbeidet en egen plan for arbeid med psykososialt miljø, dvs. hvordan barnehagen jobber for at barna skal ha det trygt og godt i barnehagen.</w:t>
      </w:r>
    </w:p>
    <w:p w14:paraId="29BCE975" w14:textId="77777777" w:rsidR="00046936" w:rsidRPr="00FD025C"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b/>
          <w:bCs/>
          <w:color w:val="000000" w:themeColor="text1"/>
          <w:sz w:val="24"/>
          <w:szCs w:val="24"/>
        </w:rPr>
      </w:pPr>
    </w:p>
    <w:p w14:paraId="4F54EA58" w14:textId="77777777" w:rsidR="00046936" w:rsidRPr="00FD025C"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color w:val="000000" w:themeColor="text1"/>
          <w:sz w:val="24"/>
          <w:szCs w:val="24"/>
        </w:rPr>
      </w:pPr>
      <w:r w:rsidRPr="00FD025C">
        <w:rPr>
          <w:color w:val="000000" w:themeColor="text1"/>
          <w:sz w:val="24"/>
          <w:szCs w:val="24"/>
        </w:rPr>
        <w:t>Bamsebo barnehage består av én avdeling som inkluderer alle alderstrinn, men det er et rulleringssystem- barnegruppa i 2- en gruppe er til enhver tid lokalisert i grillhytta på barnehagens uteområde. Det er ansatt 3 pedagogiske ledere i tillegg til daglig leder som jobber 50 administrativt og 50 % på avdeling. Dette oppfyller kravet til bemanning. Barnehagens bemanningsnorm er 6.0 og skal praktiseres fleksibelt.</w:t>
      </w:r>
    </w:p>
    <w:p w14:paraId="07AF1EB2"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sz w:val="24"/>
          <w:szCs w:val="24"/>
        </w:rPr>
      </w:pPr>
    </w:p>
    <w:p w14:paraId="64393547"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sz w:val="24"/>
          <w:szCs w:val="24"/>
        </w:rPr>
      </w:pPr>
      <w:r w:rsidRPr="00EB575B">
        <w:rPr>
          <w:sz w:val="24"/>
          <w:szCs w:val="24"/>
        </w:rPr>
        <w:lastRenderedPageBreak/>
        <w:t>Mangfold er viktig for oss i Bamsebo barnehage, jfr. punkt i årsplanen vår "danning". Vi ønsker ei jevn fordeling av menn, og oppfordrer derfor i fremtidige søknadsrunder at menn skal søke på jobb hos oss. Mangfold for oss er mye, vi skal være en institusjon som er åpen og inkluderende for alle- både barn og voksne</w:t>
      </w:r>
    </w:p>
    <w:p w14:paraId="01BDE1DA"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sz w:val="24"/>
          <w:szCs w:val="24"/>
        </w:rPr>
      </w:pPr>
    </w:p>
    <w:p w14:paraId="6C8E21BD"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b/>
          <w:bCs/>
          <w:sz w:val="24"/>
          <w:szCs w:val="24"/>
        </w:rPr>
      </w:pPr>
      <w:r w:rsidRPr="00EB575B">
        <w:rPr>
          <w:b/>
          <w:bCs/>
          <w:sz w:val="24"/>
          <w:szCs w:val="24"/>
        </w:rPr>
        <w:t>§ 4.4. Internkontroll</w:t>
      </w:r>
    </w:p>
    <w:p w14:paraId="23B13CAF" w14:textId="77777777" w:rsidR="00046936" w:rsidRPr="00EB575B" w:rsidRDefault="00046936" w:rsidP="00046936">
      <w:pPr>
        <w:pStyle w:val="BrdtekstA"/>
        <w:spacing w:after="0" w:line="240" w:lineRule="auto"/>
        <w:rPr>
          <w:rFonts w:eastAsia="Arial Unicode MS" w:cs="Arial Unicode MS"/>
          <w:sz w:val="24"/>
          <w:szCs w:val="24"/>
        </w:rPr>
      </w:pPr>
      <w:r w:rsidRPr="00EB575B">
        <w:rPr>
          <w:rFonts w:eastAsia="Arial Unicode MS" w:cs="Arial Unicode MS"/>
          <w:sz w:val="24"/>
          <w:szCs w:val="24"/>
        </w:rPr>
        <w:t>Barnehagen skal ha et system for internkontroll som til enhver tid er i samsvar med de gjeldende lover og forskrifter for dette. Barnehagen har eget permisjonsreglement som godkjennes av styret og forvaltes av daglig leder og som setter rammer for ansattes permisjoner.</w:t>
      </w:r>
    </w:p>
    <w:p w14:paraId="6171DB11" w14:textId="77777777" w:rsidR="00046936" w:rsidRPr="00EB575B" w:rsidRDefault="00046936" w:rsidP="00046936">
      <w:pPr>
        <w:pStyle w:val="BrdtekstA"/>
        <w:spacing w:after="0" w:line="240" w:lineRule="auto"/>
        <w:rPr>
          <w:rFonts w:eastAsia="Arial Unicode MS" w:cs="Arial Unicode MS"/>
          <w:sz w:val="24"/>
          <w:szCs w:val="24"/>
        </w:rPr>
      </w:pPr>
    </w:p>
    <w:p w14:paraId="67EDFEAE"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b/>
          <w:bCs/>
          <w:sz w:val="24"/>
          <w:szCs w:val="24"/>
        </w:rPr>
      </w:pPr>
      <w:r w:rsidRPr="00EB575B">
        <w:rPr>
          <w:b/>
          <w:bCs/>
          <w:sz w:val="24"/>
          <w:szCs w:val="24"/>
        </w:rPr>
        <w:t>§ 4.4. Kriseteam</w:t>
      </w:r>
    </w:p>
    <w:p w14:paraId="30503B71" w14:textId="77777777" w:rsidR="00046936" w:rsidRPr="00EB575B" w:rsidRDefault="00046936" w:rsidP="00046936">
      <w:pPr>
        <w:pStyle w:val="BrdtekstA"/>
        <w:spacing w:after="0" w:line="240" w:lineRule="auto"/>
        <w:rPr>
          <w:rFonts w:eastAsia="Arial Unicode MS" w:cs="Arial Unicode MS"/>
          <w:sz w:val="24"/>
          <w:szCs w:val="24"/>
        </w:rPr>
      </w:pPr>
      <w:r w:rsidRPr="00EB575B">
        <w:rPr>
          <w:rFonts w:eastAsia="Arial Unicode MS" w:cs="Arial Unicode MS"/>
          <w:sz w:val="24"/>
          <w:szCs w:val="24"/>
        </w:rPr>
        <w:t xml:space="preserve">Barnehagen har etablert eget kriseteam som ved behov innkalles av og ledes av daglig leder. Instrukser og beredskapskort i PBL Mentor angir handling ved forskjellige hendelser og kriser, samt angir detaljert ansvar i forhold til slike hendelser. </w:t>
      </w:r>
    </w:p>
    <w:p w14:paraId="11053CEA" w14:textId="77777777" w:rsidR="00046936" w:rsidRPr="00EB575B" w:rsidRDefault="00046936" w:rsidP="00046936">
      <w:pPr>
        <w:pStyle w:val="BrdtekstA"/>
        <w:spacing w:after="0" w:line="240" w:lineRule="auto"/>
        <w:rPr>
          <w:sz w:val="24"/>
          <w:szCs w:val="24"/>
        </w:rPr>
      </w:pPr>
    </w:p>
    <w:p w14:paraId="10FE8ED7" w14:textId="77777777" w:rsidR="00046936" w:rsidRPr="00EB575B" w:rsidRDefault="00046936" w:rsidP="00046936">
      <w:pPr>
        <w:pStyle w:val="BrdtekstA"/>
        <w:spacing w:after="0" w:line="240" w:lineRule="auto"/>
      </w:pPr>
    </w:p>
    <w:p w14:paraId="10BA7991"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b/>
          <w:bCs/>
          <w:sz w:val="32"/>
          <w:szCs w:val="32"/>
        </w:rPr>
      </w:pPr>
      <w:r w:rsidRPr="00EB575B">
        <w:rPr>
          <w:b/>
          <w:bCs/>
          <w:sz w:val="32"/>
          <w:szCs w:val="32"/>
        </w:rPr>
        <w:t>KAP 5. Opptak og oppsigelse</w:t>
      </w:r>
    </w:p>
    <w:p w14:paraId="292D3C94" w14:textId="712DACB8" w:rsidR="00964B59" w:rsidRDefault="00964B59"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sz w:val="24"/>
          <w:szCs w:val="24"/>
        </w:rPr>
      </w:pPr>
      <w:r w:rsidRPr="00964B59">
        <w:rPr>
          <w:sz w:val="24"/>
          <w:szCs w:val="24"/>
        </w:rPr>
        <w:t xml:space="preserve">Barnehagen er med i samordnet opptak i Bodø kommune. </w:t>
      </w:r>
      <w:r>
        <w:rPr>
          <w:sz w:val="24"/>
          <w:szCs w:val="24"/>
        </w:rPr>
        <w:t>Daglig leder</w:t>
      </w:r>
      <w:r w:rsidRPr="00964B59">
        <w:rPr>
          <w:sz w:val="24"/>
          <w:szCs w:val="24"/>
        </w:rPr>
        <w:t xml:space="preserve"> utarbeider årlig en liste med innstilling av barn til opptak til ledige barnehageplasser. Plasser som eventuelt blir ledige midt i barnehageåret, meldes av daglig leder til Bodø kommune, og tas opp på normale vilkår. </w:t>
      </w:r>
    </w:p>
    <w:p w14:paraId="63CCFB44" w14:textId="3EECF26D" w:rsidR="00964B59" w:rsidRDefault="00964B59"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sz w:val="24"/>
          <w:szCs w:val="24"/>
        </w:rPr>
      </w:pPr>
      <w:r>
        <w:rPr>
          <w:sz w:val="24"/>
          <w:szCs w:val="24"/>
        </w:rPr>
        <w:t xml:space="preserve">Barn med særskilte rettigheter til plass skal gid prioritert i henhold </w:t>
      </w:r>
      <w:r w:rsidR="001C343E">
        <w:rPr>
          <w:sz w:val="24"/>
          <w:szCs w:val="24"/>
        </w:rPr>
        <w:t>til</w:t>
      </w:r>
      <w:r>
        <w:rPr>
          <w:sz w:val="24"/>
          <w:szCs w:val="24"/>
        </w:rPr>
        <w:t xml:space="preserve"> Lov om barnehage § 18. Bodø kommune ivaretar dette forholdet i den samordnede opptaksprosessen, i samarbeid med daglig leder. </w:t>
      </w:r>
    </w:p>
    <w:p w14:paraId="3D1A4702" w14:textId="77777777" w:rsidR="00046936" w:rsidRPr="00EB575B" w:rsidRDefault="00046936" w:rsidP="00A00D1A">
      <w:pPr>
        <w:pBdr>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eastAsia="Calibri" w:hAnsi="Calibri" w:cs="Calibri"/>
          <w:color w:val="000000"/>
          <w:lang w:val="nb-NO"/>
        </w:rPr>
      </w:pPr>
      <w:r w:rsidRPr="00EB575B">
        <w:rPr>
          <w:rFonts w:ascii="Calibri" w:eastAsia="Calibri" w:hAnsi="Calibri" w:cs="Calibri"/>
          <w:color w:val="000000"/>
          <w:lang w:val="nb-NO"/>
        </w:rPr>
        <w:t xml:space="preserve">Barnehagen tilbyr i utgangspunktet kun 100 % plasser, men kan fravikes ved spesielle hensyn. </w:t>
      </w:r>
    </w:p>
    <w:p w14:paraId="3422E1C2"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20"/>
        <w:rPr>
          <w:sz w:val="24"/>
          <w:szCs w:val="24"/>
        </w:rPr>
      </w:pPr>
    </w:p>
    <w:p w14:paraId="2F5D60CA" w14:textId="5A5BFCE7" w:rsidR="00964B59" w:rsidRPr="009433AC"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b/>
          <w:bCs/>
          <w:sz w:val="24"/>
          <w:szCs w:val="24"/>
        </w:rPr>
      </w:pPr>
      <w:r w:rsidRPr="009433AC">
        <w:rPr>
          <w:b/>
          <w:bCs/>
          <w:sz w:val="24"/>
          <w:szCs w:val="24"/>
        </w:rPr>
        <w:t>§ 5.</w:t>
      </w:r>
      <w:r w:rsidR="00A00D1A" w:rsidRPr="009433AC">
        <w:rPr>
          <w:b/>
          <w:bCs/>
          <w:sz w:val="24"/>
          <w:szCs w:val="24"/>
        </w:rPr>
        <w:t>1</w:t>
      </w:r>
      <w:r w:rsidRPr="009433AC">
        <w:rPr>
          <w:b/>
          <w:bCs/>
          <w:sz w:val="24"/>
          <w:szCs w:val="24"/>
        </w:rPr>
        <w:t>. Opptakskriterier</w:t>
      </w:r>
    </w:p>
    <w:p w14:paraId="60E82342" w14:textId="59461CA1" w:rsidR="001C343E" w:rsidRPr="009433AC" w:rsidRDefault="001C343E" w:rsidP="00046936">
      <w:pPr>
        <w:pStyle w:val="BrdtekstA"/>
        <w:numPr>
          <w:ilvl w:val="0"/>
          <w:numId w:val="10"/>
        </w:numPr>
        <w:tabs>
          <w:tab w:val="num" w:pos="663"/>
          <w:tab w:val="left" w:pos="69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663" w:hanging="303"/>
        <w:rPr>
          <w:color w:val="000000" w:themeColor="text1"/>
          <w:sz w:val="24"/>
          <w:szCs w:val="24"/>
        </w:rPr>
      </w:pPr>
      <w:r w:rsidRPr="009433AC">
        <w:rPr>
          <w:sz w:val="24"/>
          <w:szCs w:val="24"/>
        </w:rPr>
        <w:t>Barn med nedsatt funksjonsevne har rett til prioritet ved opptak i barnehage. Det skal foretas en sakkyndig vurdering for å vurdere om barnet har nedsatt funksjonsevne. Barn det er fattet vedtak om etter lov om barneverntjenester §§4-12 og 4-4 annet og fjerde ledd, har rett til prioritet ved opptak.</w:t>
      </w:r>
    </w:p>
    <w:p w14:paraId="590B36AF" w14:textId="2A578D83" w:rsidR="009433AC" w:rsidRPr="009433AC" w:rsidRDefault="009433AC" w:rsidP="00046936">
      <w:pPr>
        <w:pStyle w:val="BrdtekstA"/>
        <w:numPr>
          <w:ilvl w:val="0"/>
          <w:numId w:val="10"/>
        </w:numPr>
        <w:tabs>
          <w:tab w:val="num" w:pos="663"/>
          <w:tab w:val="left" w:pos="69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663" w:hanging="303"/>
        <w:rPr>
          <w:color w:val="000000" w:themeColor="text1"/>
          <w:sz w:val="24"/>
          <w:szCs w:val="24"/>
        </w:rPr>
      </w:pPr>
      <w:r w:rsidRPr="009433AC">
        <w:rPr>
          <w:sz w:val="24"/>
          <w:szCs w:val="24"/>
        </w:rPr>
        <w:t>Barn det søkes for har prioritet dersom det har søsken i samme barnehage på oppstartstidspunktet.</w:t>
      </w:r>
    </w:p>
    <w:p w14:paraId="563220A6" w14:textId="03F6BEAA" w:rsidR="00046936" w:rsidRPr="009433AC" w:rsidRDefault="001C343E" w:rsidP="00046936">
      <w:pPr>
        <w:pStyle w:val="BrdtekstA"/>
        <w:numPr>
          <w:ilvl w:val="0"/>
          <w:numId w:val="10"/>
        </w:numPr>
        <w:tabs>
          <w:tab w:val="num" w:pos="663"/>
          <w:tab w:val="left" w:pos="69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663" w:hanging="303"/>
        <w:rPr>
          <w:color w:val="000000" w:themeColor="text1"/>
          <w:sz w:val="24"/>
          <w:szCs w:val="24"/>
        </w:rPr>
      </w:pPr>
      <w:r w:rsidRPr="009433AC">
        <w:rPr>
          <w:sz w:val="24"/>
          <w:szCs w:val="24"/>
        </w:rPr>
        <w:t>B</w:t>
      </w:r>
      <w:r w:rsidR="00964B59" w:rsidRPr="009433AC">
        <w:rPr>
          <w:sz w:val="24"/>
          <w:szCs w:val="24"/>
        </w:rPr>
        <w:t xml:space="preserve">arn av ansatte i Forsvaret har 1. prioritet på plass i Bamsebo Barnehage </w:t>
      </w:r>
    </w:p>
    <w:p w14:paraId="2CABCA92" w14:textId="073A3789" w:rsidR="001C343E" w:rsidRPr="009433AC" w:rsidRDefault="001C343E" w:rsidP="00046936">
      <w:pPr>
        <w:pStyle w:val="BrdtekstA"/>
        <w:numPr>
          <w:ilvl w:val="0"/>
          <w:numId w:val="10"/>
        </w:numPr>
        <w:tabs>
          <w:tab w:val="num" w:pos="663"/>
          <w:tab w:val="left" w:pos="69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663" w:hanging="303"/>
        <w:rPr>
          <w:color w:val="000000" w:themeColor="text1"/>
          <w:sz w:val="24"/>
          <w:szCs w:val="24"/>
        </w:rPr>
      </w:pPr>
      <w:r w:rsidRPr="009433AC">
        <w:rPr>
          <w:sz w:val="24"/>
          <w:szCs w:val="24"/>
        </w:rPr>
        <w:t>Resterende søkere tas opp etter alder, de eldste prioriteres først.</w:t>
      </w:r>
    </w:p>
    <w:p w14:paraId="41BD0ED1"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sz w:val="24"/>
          <w:szCs w:val="24"/>
        </w:rPr>
      </w:pPr>
    </w:p>
    <w:p w14:paraId="0CEE3687" w14:textId="6AD1E78C"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b/>
          <w:bCs/>
          <w:sz w:val="24"/>
          <w:szCs w:val="24"/>
        </w:rPr>
      </w:pPr>
      <w:r w:rsidRPr="00EB575B">
        <w:rPr>
          <w:b/>
          <w:bCs/>
          <w:sz w:val="24"/>
          <w:szCs w:val="24"/>
        </w:rPr>
        <w:t>§ 5.</w:t>
      </w:r>
      <w:r w:rsidR="00A00D1A">
        <w:rPr>
          <w:b/>
          <w:bCs/>
          <w:sz w:val="24"/>
          <w:szCs w:val="24"/>
        </w:rPr>
        <w:t>2</w:t>
      </w:r>
      <w:r w:rsidRPr="00EB575B">
        <w:rPr>
          <w:b/>
          <w:bCs/>
          <w:sz w:val="24"/>
          <w:szCs w:val="24"/>
        </w:rPr>
        <w:t>. Permisjon</w:t>
      </w:r>
    </w:p>
    <w:p w14:paraId="29AEA147"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sz w:val="24"/>
          <w:szCs w:val="24"/>
        </w:rPr>
      </w:pPr>
      <w:r w:rsidRPr="00EB575B">
        <w:rPr>
          <w:sz w:val="24"/>
          <w:szCs w:val="24"/>
        </w:rPr>
        <w:t>Det kan søkes permisjon fra plassen. Som hovedregel gis det permisjon for inntil 1 år av gangen og med oppstart ved nytt barnehageår. Det gis ikke permisjon i perioden 1. mai og ut barnehageåret (medio august). Søknad sendes barnehagen og avgjøres av styret.</w:t>
      </w:r>
    </w:p>
    <w:p w14:paraId="2B6DD82B"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sz w:val="24"/>
          <w:szCs w:val="24"/>
        </w:rPr>
      </w:pPr>
    </w:p>
    <w:p w14:paraId="300AA604" w14:textId="2BFDDF4B"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b/>
          <w:bCs/>
          <w:sz w:val="24"/>
          <w:szCs w:val="24"/>
        </w:rPr>
      </w:pPr>
      <w:r w:rsidRPr="00EB575B">
        <w:rPr>
          <w:b/>
          <w:bCs/>
          <w:sz w:val="24"/>
          <w:szCs w:val="24"/>
        </w:rPr>
        <w:t>§ 5.</w:t>
      </w:r>
      <w:r w:rsidR="00A00D1A">
        <w:rPr>
          <w:b/>
          <w:bCs/>
          <w:sz w:val="24"/>
          <w:szCs w:val="24"/>
        </w:rPr>
        <w:t>3</w:t>
      </w:r>
      <w:r w:rsidRPr="00EB575B">
        <w:rPr>
          <w:b/>
          <w:bCs/>
          <w:sz w:val="24"/>
          <w:szCs w:val="24"/>
        </w:rPr>
        <w:t>. Klage på avslag på plass</w:t>
      </w:r>
    </w:p>
    <w:p w14:paraId="238FAA5E"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sz w:val="24"/>
          <w:szCs w:val="24"/>
        </w:rPr>
      </w:pPr>
      <w:r w:rsidRPr="00EB575B">
        <w:rPr>
          <w:sz w:val="24"/>
          <w:szCs w:val="24"/>
        </w:rPr>
        <w:t>Det er 3 ukers klagefrist ved avslag på plass jf. Forvaltningsloven § 29. Klagen behandles i kommunens klagenemnd for barnehageopptak.</w:t>
      </w:r>
    </w:p>
    <w:p w14:paraId="5987937E"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sz w:val="24"/>
          <w:szCs w:val="24"/>
        </w:rPr>
      </w:pPr>
    </w:p>
    <w:p w14:paraId="41321D38" w14:textId="5F3A2F46"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b/>
          <w:bCs/>
          <w:sz w:val="24"/>
          <w:szCs w:val="24"/>
        </w:rPr>
      </w:pPr>
      <w:r w:rsidRPr="00EB575B">
        <w:rPr>
          <w:b/>
          <w:bCs/>
          <w:sz w:val="24"/>
          <w:szCs w:val="24"/>
        </w:rPr>
        <w:lastRenderedPageBreak/>
        <w:t>§ 5.</w:t>
      </w:r>
      <w:r w:rsidR="00A00D1A">
        <w:rPr>
          <w:b/>
          <w:bCs/>
          <w:sz w:val="24"/>
          <w:szCs w:val="24"/>
        </w:rPr>
        <w:t>4</w:t>
      </w:r>
      <w:r w:rsidRPr="00EB575B">
        <w:rPr>
          <w:b/>
          <w:bCs/>
          <w:sz w:val="24"/>
          <w:szCs w:val="24"/>
        </w:rPr>
        <w:t>. Oppsigelse</w:t>
      </w:r>
    </w:p>
    <w:p w14:paraId="3A97BC05"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sz w:val="24"/>
          <w:szCs w:val="24"/>
        </w:rPr>
      </w:pPr>
      <w:r w:rsidRPr="00EB575B">
        <w:rPr>
          <w:sz w:val="24"/>
          <w:szCs w:val="24"/>
        </w:rPr>
        <w:t xml:space="preserve">Ved oppsigelse av plass er oppsigelsestiden 3 måneder, som regnes fra den 1. i påfølgende måned etter oppsigelse. Oppsigelse skal skje skriftlig til daglig leder. Det betales for oppsigelsestiden. Ved oppsigelse av plass er dette i tillegg å anse som en utmelding av foretaket Befalsfrueforeningen ved Bodø Garnison SA. </w:t>
      </w:r>
    </w:p>
    <w:p w14:paraId="6A14DB03"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b/>
          <w:bCs/>
          <w:sz w:val="24"/>
          <w:szCs w:val="24"/>
        </w:rPr>
      </w:pPr>
    </w:p>
    <w:p w14:paraId="3D230211" w14:textId="37B1DEA4"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b/>
          <w:bCs/>
          <w:sz w:val="24"/>
          <w:szCs w:val="24"/>
        </w:rPr>
      </w:pPr>
      <w:r w:rsidRPr="00EB575B">
        <w:rPr>
          <w:b/>
          <w:bCs/>
          <w:sz w:val="24"/>
          <w:szCs w:val="24"/>
        </w:rPr>
        <w:t>§ 5.</w:t>
      </w:r>
      <w:r w:rsidR="00A00D1A">
        <w:rPr>
          <w:b/>
          <w:bCs/>
          <w:sz w:val="24"/>
          <w:szCs w:val="24"/>
        </w:rPr>
        <w:t>5</w:t>
      </w:r>
      <w:r w:rsidRPr="00EB575B">
        <w:rPr>
          <w:b/>
          <w:bCs/>
          <w:sz w:val="24"/>
          <w:szCs w:val="24"/>
        </w:rPr>
        <w:t>. Økonomi</w:t>
      </w:r>
    </w:p>
    <w:p w14:paraId="0313294F" w14:textId="77777777" w:rsidR="00046936" w:rsidRPr="00EB575B" w:rsidRDefault="00046936" w:rsidP="00046936">
      <w:pPr>
        <w:pStyle w:val="BrdtekstA"/>
        <w:numPr>
          <w:ilvl w:val="0"/>
          <w:numId w:val="11"/>
        </w:numPr>
        <w:tabs>
          <w:tab w:val="num" w:pos="663"/>
          <w:tab w:val="left" w:pos="69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663" w:hanging="303"/>
        <w:rPr>
          <w:sz w:val="24"/>
          <w:szCs w:val="24"/>
        </w:rPr>
      </w:pPr>
      <w:r w:rsidRPr="00EB575B">
        <w:rPr>
          <w:sz w:val="24"/>
          <w:szCs w:val="24"/>
        </w:rPr>
        <w:t xml:space="preserve">Eier ved styret fastsetter betalingssatsene og søskenmoderasjonen i samsvar med BFD sine forskrifter om foreldrebetaling i barnehager. </w:t>
      </w:r>
    </w:p>
    <w:p w14:paraId="11247B17" w14:textId="77777777" w:rsidR="00046936" w:rsidRPr="00EB575B" w:rsidRDefault="00046936" w:rsidP="00046936">
      <w:pPr>
        <w:pStyle w:val="BrdtekstA"/>
        <w:numPr>
          <w:ilvl w:val="0"/>
          <w:numId w:val="11"/>
        </w:numPr>
        <w:tabs>
          <w:tab w:val="num" w:pos="663"/>
          <w:tab w:val="left" w:pos="69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663" w:hanging="303"/>
        <w:rPr>
          <w:sz w:val="24"/>
          <w:szCs w:val="24"/>
        </w:rPr>
      </w:pPr>
      <w:r w:rsidRPr="00EB575B">
        <w:rPr>
          <w:sz w:val="24"/>
          <w:szCs w:val="24"/>
        </w:rPr>
        <w:t>Det betales fra den dato plassen tildeles og fristen er den 12 i hver måned.</w:t>
      </w:r>
    </w:p>
    <w:p w14:paraId="3F92EE76" w14:textId="77777777" w:rsidR="00046936" w:rsidRPr="00EB575B" w:rsidRDefault="00046936" w:rsidP="00046936">
      <w:pPr>
        <w:pStyle w:val="BrdtekstA"/>
        <w:numPr>
          <w:ilvl w:val="0"/>
          <w:numId w:val="11"/>
        </w:numPr>
        <w:tabs>
          <w:tab w:val="num" w:pos="663"/>
          <w:tab w:val="left" w:pos="69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663" w:hanging="303"/>
        <w:rPr>
          <w:sz w:val="24"/>
          <w:szCs w:val="24"/>
        </w:rPr>
      </w:pPr>
      <w:r w:rsidRPr="00EB575B">
        <w:rPr>
          <w:sz w:val="24"/>
          <w:szCs w:val="24"/>
        </w:rPr>
        <w:t>Det kreves betaling fra den 1 til 31 i måneden. Juli er betalingsfri måned under forutsetning av at barnet har hatt 4 ukers ferie og at barnet har gått i barnehagen et helt barnehageår.</w:t>
      </w:r>
    </w:p>
    <w:p w14:paraId="02D2EBD4" w14:textId="77777777" w:rsidR="00046936" w:rsidRPr="00EB575B" w:rsidRDefault="00046936" w:rsidP="00046936">
      <w:pPr>
        <w:pStyle w:val="BrdtekstA"/>
        <w:numPr>
          <w:ilvl w:val="0"/>
          <w:numId w:val="11"/>
        </w:numPr>
        <w:tabs>
          <w:tab w:val="num" w:pos="663"/>
          <w:tab w:val="left" w:pos="69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663" w:hanging="303"/>
        <w:rPr>
          <w:sz w:val="24"/>
          <w:szCs w:val="24"/>
        </w:rPr>
      </w:pPr>
      <w:r w:rsidRPr="00EB575B">
        <w:rPr>
          <w:sz w:val="24"/>
          <w:szCs w:val="24"/>
        </w:rPr>
        <w:t xml:space="preserve">Dersom det serveres måltider i barnehagen kan det tas ekstra betaling som dekker de faktiske utgifter. Satser fastsettes av styret.  </w:t>
      </w:r>
    </w:p>
    <w:p w14:paraId="70ADD803"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b/>
          <w:bCs/>
          <w:sz w:val="24"/>
          <w:szCs w:val="24"/>
        </w:rPr>
      </w:pPr>
    </w:p>
    <w:p w14:paraId="5844ED8B" w14:textId="2FBF0C18"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b/>
          <w:bCs/>
          <w:sz w:val="24"/>
          <w:szCs w:val="24"/>
        </w:rPr>
      </w:pPr>
      <w:r w:rsidRPr="00EB575B">
        <w:rPr>
          <w:b/>
          <w:bCs/>
          <w:sz w:val="24"/>
          <w:szCs w:val="24"/>
        </w:rPr>
        <w:t>§ 5.</w:t>
      </w:r>
      <w:r w:rsidR="00A00D1A">
        <w:rPr>
          <w:b/>
          <w:bCs/>
          <w:sz w:val="24"/>
          <w:szCs w:val="24"/>
        </w:rPr>
        <w:t>6</w:t>
      </w:r>
      <w:r w:rsidRPr="00EB575B">
        <w:rPr>
          <w:b/>
          <w:bCs/>
          <w:sz w:val="24"/>
          <w:szCs w:val="24"/>
        </w:rPr>
        <w:t>. Skyldig betaling</w:t>
      </w:r>
    </w:p>
    <w:p w14:paraId="6759C10A"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sz w:val="24"/>
          <w:szCs w:val="24"/>
        </w:rPr>
      </w:pPr>
      <w:r w:rsidRPr="00EB575B">
        <w:rPr>
          <w:sz w:val="24"/>
          <w:szCs w:val="24"/>
        </w:rPr>
        <w:t>Dersom det ikke er betalt for opphold innen 2 måneder etter forfall og betalingsutsettelse ikke er innvilget, skal plassen sies opp. Daglig leder sender melding om at barnet mister plassen dersom betaling ikke skjer innen 14 dager.</w:t>
      </w:r>
    </w:p>
    <w:p w14:paraId="794F8AC6"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sz w:val="24"/>
          <w:szCs w:val="24"/>
        </w:rPr>
      </w:pPr>
    </w:p>
    <w:p w14:paraId="7B8BCE94"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b/>
          <w:bCs/>
          <w:sz w:val="32"/>
          <w:szCs w:val="32"/>
        </w:rPr>
      </w:pPr>
      <w:r w:rsidRPr="00EB575B">
        <w:rPr>
          <w:b/>
          <w:bCs/>
          <w:sz w:val="32"/>
          <w:szCs w:val="32"/>
        </w:rPr>
        <w:t>KAP 6. Utleie av barnehagen</w:t>
      </w:r>
    </w:p>
    <w:p w14:paraId="3D80FF53" w14:textId="77777777" w:rsidR="00046936" w:rsidRPr="00EB575B" w:rsidRDefault="00046936" w:rsidP="00046936">
      <w:pPr>
        <w:pStyle w:val="BrdtekstA"/>
        <w:spacing w:after="0" w:line="240" w:lineRule="auto"/>
        <w:rPr>
          <w:b/>
          <w:bCs/>
          <w:sz w:val="24"/>
          <w:szCs w:val="24"/>
        </w:rPr>
      </w:pPr>
      <w:r w:rsidRPr="00EB575B">
        <w:rPr>
          <w:rFonts w:eastAsia="Arial Unicode MS" w:cs="Arial Unicode MS"/>
          <w:b/>
          <w:bCs/>
          <w:sz w:val="24"/>
          <w:szCs w:val="24"/>
        </w:rPr>
        <w:t>§ 6.1. Utleie av barnehagen til foreldre</w:t>
      </w:r>
    </w:p>
    <w:p w14:paraId="18CFDADD"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b/>
          <w:bCs/>
          <w:sz w:val="24"/>
          <w:szCs w:val="24"/>
        </w:rPr>
      </w:pPr>
      <w:r w:rsidRPr="00EB575B">
        <w:rPr>
          <w:sz w:val="24"/>
          <w:szCs w:val="24"/>
        </w:rPr>
        <w:t xml:space="preserve">Barnehagen kan, utenfor normal åpningstid, leies ut til foreldre som har barn i barnehagen.  </w:t>
      </w:r>
    </w:p>
    <w:p w14:paraId="790BFD3D"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sz w:val="24"/>
          <w:szCs w:val="24"/>
        </w:rPr>
      </w:pPr>
      <w:r w:rsidRPr="00EB575B">
        <w:rPr>
          <w:rFonts w:eastAsia="Arial Unicode MS" w:cs="Arial Unicode MS"/>
          <w:sz w:val="24"/>
          <w:szCs w:val="24"/>
        </w:rPr>
        <w:t xml:space="preserve">Daglig leder er ansvarlig for utleie av barnehagen og rapporterer utleie av barnehagen til styret. For leie av barnehagen koster det 250,- som brukes utelukkende til fornying i barnehagen. </w:t>
      </w:r>
    </w:p>
    <w:p w14:paraId="5BFF0CC3" w14:textId="77777777" w:rsidR="00046936" w:rsidRPr="00EB575B" w:rsidRDefault="00046936" w:rsidP="00046936">
      <w:pPr>
        <w:pStyle w:val="BrdtekstA"/>
        <w:spacing w:after="0" w:line="240" w:lineRule="auto"/>
        <w:rPr>
          <w:sz w:val="24"/>
          <w:szCs w:val="24"/>
        </w:rPr>
      </w:pPr>
    </w:p>
    <w:p w14:paraId="62997B91" w14:textId="77777777" w:rsidR="00046936" w:rsidRPr="00EB575B" w:rsidRDefault="00046936" w:rsidP="00046936">
      <w:pPr>
        <w:pStyle w:val="BrdtekstA"/>
        <w:spacing w:after="0" w:line="240" w:lineRule="auto"/>
        <w:rPr>
          <w:b/>
          <w:bCs/>
          <w:sz w:val="24"/>
          <w:szCs w:val="24"/>
        </w:rPr>
      </w:pPr>
      <w:r w:rsidRPr="00EB575B">
        <w:rPr>
          <w:rFonts w:eastAsia="Arial Unicode MS" w:cs="Arial Unicode MS"/>
          <w:b/>
          <w:bCs/>
          <w:sz w:val="24"/>
          <w:szCs w:val="24"/>
        </w:rPr>
        <w:t>§6.2. Annen bruk av barnehagen – Forsvarets behov</w:t>
      </w:r>
    </w:p>
    <w:p w14:paraId="352644A4" w14:textId="77777777" w:rsidR="00046936" w:rsidRPr="00EB575B" w:rsidRDefault="00046936" w:rsidP="00046936">
      <w:pPr>
        <w:pStyle w:val="BrdtekstA"/>
        <w:spacing w:after="0" w:line="240" w:lineRule="auto"/>
        <w:rPr>
          <w:rFonts w:eastAsia="Arial Unicode MS" w:cs="Arial Unicode MS"/>
          <w:sz w:val="24"/>
          <w:szCs w:val="24"/>
        </w:rPr>
      </w:pPr>
      <w:r w:rsidRPr="00EB575B">
        <w:rPr>
          <w:rFonts w:eastAsia="Arial Unicode MS" w:cs="Arial Unicode MS"/>
          <w:sz w:val="24"/>
          <w:szCs w:val="24"/>
        </w:rPr>
        <w:t>Styret i Befalsfrueforeningen Bodø Garnison SA kan på forespørsel fra Forsvaret i forbindelse med operasjoner, øvelser, internasjonale operasjoner og annen aktivitet innvilge bruk av barnehagens lokaler til slike formål utenfor barnehagens normale åpningstid. Bestemmelser fastsettes av styret i hvert enkelt tilfelle.</w:t>
      </w:r>
    </w:p>
    <w:p w14:paraId="18240EB0"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Arial Unicode MS" w:cs="Arial Unicode MS"/>
          <w:b/>
          <w:bCs/>
          <w:sz w:val="24"/>
          <w:szCs w:val="24"/>
        </w:rPr>
      </w:pPr>
    </w:p>
    <w:p w14:paraId="3A5437E0"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b/>
          <w:bCs/>
          <w:sz w:val="32"/>
          <w:szCs w:val="32"/>
        </w:rPr>
      </w:pPr>
      <w:r w:rsidRPr="00EB575B">
        <w:rPr>
          <w:b/>
          <w:bCs/>
          <w:sz w:val="32"/>
          <w:szCs w:val="32"/>
        </w:rPr>
        <w:t>Kap 7. Annet</w:t>
      </w:r>
    </w:p>
    <w:p w14:paraId="4BF06038"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b/>
          <w:bCs/>
          <w:sz w:val="24"/>
          <w:szCs w:val="24"/>
        </w:rPr>
      </w:pPr>
      <w:r w:rsidRPr="00EB575B">
        <w:rPr>
          <w:b/>
          <w:bCs/>
          <w:sz w:val="24"/>
          <w:szCs w:val="24"/>
        </w:rPr>
        <w:t>§ 7.1. Budsjett og regnskap</w:t>
      </w:r>
    </w:p>
    <w:p w14:paraId="5FA827FF"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sz w:val="24"/>
          <w:szCs w:val="24"/>
        </w:rPr>
      </w:pPr>
      <w:r w:rsidRPr="00EB575B">
        <w:rPr>
          <w:sz w:val="24"/>
          <w:szCs w:val="24"/>
        </w:rPr>
        <w:t>Daglig leder har ansvar for barnehagens budsjett ut fra rammer gitt av eier. Samarbeidsutvalget (SU) har rett til å få regnskapet til barnehagen forelagt.</w:t>
      </w:r>
    </w:p>
    <w:p w14:paraId="511351CE"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sz w:val="24"/>
          <w:szCs w:val="24"/>
        </w:rPr>
      </w:pPr>
      <w:r w:rsidRPr="00EB575B">
        <w:rPr>
          <w:sz w:val="24"/>
          <w:szCs w:val="24"/>
        </w:rPr>
        <w:t>Styreleder/økonomiansvarlig sammen med ett annet styremedlem disponerer egen budsjettpost” Til styrets disposisjon”.</w:t>
      </w:r>
    </w:p>
    <w:p w14:paraId="6D362273"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sz w:val="24"/>
          <w:szCs w:val="24"/>
        </w:rPr>
      </w:pPr>
    </w:p>
    <w:p w14:paraId="50D49514"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w:cs="Times"/>
          <w:b/>
          <w:bCs/>
          <w:sz w:val="24"/>
          <w:szCs w:val="24"/>
        </w:rPr>
      </w:pPr>
      <w:r w:rsidRPr="00EB575B">
        <w:rPr>
          <w:b/>
          <w:bCs/>
          <w:sz w:val="24"/>
          <w:szCs w:val="24"/>
        </w:rPr>
        <w:t xml:space="preserve">§ 7.2. Mislighold </w:t>
      </w:r>
    </w:p>
    <w:p w14:paraId="0668117C" w14:textId="77777777" w:rsidR="00046936" w:rsidRPr="00EB575B" w:rsidRDefault="00046936" w:rsidP="00046936">
      <w:pPr>
        <w:pStyle w:val="Standard"/>
        <w:rPr>
          <w:rFonts w:ascii="Calibri" w:eastAsia="Times" w:hAnsi="Calibri" w:cs="Times"/>
          <w:sz w:val="24"/>
          <w:szCs w:val="24"/>
        </w:rPr>
      </w:pPr>
      <w:r w:rsidRPr="00EB575B">
        <w:rPr>
          <w:rFonts w:ascii="Calibri" w:hAnsi="Calibri"/>
          <w:sz w:val="24"/>
          <w:szCs w:val="24"/>
        </w:rPr>
        <w:t>Dersom foreldre/foresatte som har barn i barnehagen bryter eller unnlater å følge disse vedtekter, Styrets, daglig leders eller foreldrerådets retningslinjer og beslutninger, eller unnlater til rett tid å betale vedtatte andelsinnskudd og løpende fordringer, kan styret beslutte at det aktuelle barn skal utmeldes. Styret gir ut skriftlig advarsel. Styret kan i slike tilfeller foreta alle nødvendige forføyelser i saken.</w:t>
      </w:r>
    </w:p>
    <w:p w14:paraId="61738721" w14:textId="77777777" w:rsidR="00046936" w:rsidRPr="00EB575B" w:rsidRDefault="00046936" w:rsidP="00046936">
      <w:pPr>
        <w:pStyle w:val="Standard"/>
        <w:rPr>
          <w:rFonts w:ascii="Calibri" w:hAnsi="Calibri"/>
          <w:sz w:val="24"/>
          <w:szCs w:val="24"/>
        </w:rPr>
      </w:pPr>
      <w:r w:rsidRPr="00EB575B">
        <w:rPr>
          <w:rFonts w:ascii="Calibri" w:hAnsi="Calibri"/>
          <w:sz w:val="24"/>
          <w:szCs w:val="24"/>
        </w:rPr>
        <w:lastRenderedPageBreak/>
        <w:t>Dersom barnet gjentatte ganger blir hentet etter barnehagens ordinære stengetid, medfører dette ekstra lønnskostnader for barnehagen. Styret kan pålegge foreldre/foresatte å betale denne kostnaden for kjøp av ekstra arbeidstidtid. Kostnaden beregnes ut fra en sats på kr. 400 pr. påbegynt 1⁄2 time etter kl. 16.30, som p.t dekker lønns, - og personalkostnader ved overtid. Satsene vurderes av styret årlig.</w:t>
      </w:r>
    </w:p>
    <w:p w14:paraId="2813E8F6"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sz w:val="24"/>
          <w:szCs w:val="24"/>
        </w:rPr>
      </w:pPr>
    </w:p>
    <w:p w14:paraId="1EDCF565" w14:textId="77777777" w:rsidR="00046936" w:rsidRPr="00EB575B" w:rsidRDefault="00046936" w:rsidP="00046936">
      <w:pPr>
        <w:pStyle w:val="BrdtekstA"/>
        <w:spacing w:after="0" w:line="240" w:lineRule="auto"/>
        <w:rPr>
          <w:b/>
          <w:bCs/>
          <w:sz w:val="24"/>
          <w:szCs w:val="24"/>
        </w:rPr>
      </w:pPr>
      <w:r w:rsidRPr="00EB575B">
        <w:rPr>
          <w:rFonts w:eastAsia="Arial Unicode MS" w:cs="Arial Unicode MS"/>
          <w:b/>
          <w:bCs/>
          <w:sz w:val="24"/>
          <w:szCs w:val="24"/>
        </w:rPr>
        <w:t>§7.3. Dugnad – Sosial samling</w:t>
      </w:r>
    </w:p>
    <w:p w14:paraId="1DBED6DF" w14:textId="77777777" w:rsidR="00046936" w:rsidRPr="00EB575B" w:rsidRDefault="00046936" w:rsidP="00046936">
      <w:pPr>
        <w:pStyle w:val="BrdtekstA"/>
        <w:spacing w:after="0" w:line="240" w:lineRule="auto"/>
        <w:rPr>
          <w:rFonts w:eastAsia="Arial Unicode MS" w:cs="Arial Unicode MS"/>
          <w:sz w:val="24"/>
          <w:szCs w:val="24"/>
        </w:rPr>
      </w:pPr>
      <w:r w:rsidRPr="00EB575B">
        <w:rPr>
          <w:rFonts w:eastAsia="Arial Unicode MS" w:cs="Arial Unicode MS"/>
          <w:sz w:val="24"/>
          <w:szCs w:val="24"/>
        </w:rPr>
        <w:t>Barnehagen opererer ikke med krav eller anmodning om foreldredugnad. Det skal tilstrebes å avholde en felles samling innen hovedferieperioden starter hvert år hvor ansatte, foreldre og barn samles i barnehagen for sosialt samvær. Mindre oppgaver som kan utføres på dugnad kan inngå i denne samlingen, men fokus på det sosiale skal tilstrebes.</w:t>
      </w:r>
    </w:p>
    <w:p w14:paraId="3D45DED0" w14:textId="77777777" w:rsidR="00046936" w:rsidRPr="00EB575B" w:rsidRDefault="00046936" w:rsidP="00046936">
      <w:pPr>
        <w:pStyle w:val="BrdtekstA"/>
        <w:spacing w:after="0" w:line="240" w:lineRule="auto"/>
        <w:rPr>
          <w:b/>
          <w:bCs/>
          <w:sz w:val="24"/>
          <w:szCs w:val="24"/>
        </w:rPr>
      </w:pPr>
    </w:p>
    <w:p w14:paraId="3C819513" w14:textId="77777777" w:rsidR="00046936" w:rsidRPr="00EB575B" w:rsidRDefault="00046936" w:rsidP="00046936">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b/>
          <w:bCs/>
          <w:sz w:val="24"/>
          <w:szCs w:val="24"/>
        </w:rPr>
      </w:pPr>
      <w:r w:rsidRPr="00EB575B">
        <w:rPr>
          <w:b/>
          <w:bCs/>
          <w:sz w:val="24"/>
          <w:szCs w:val="24"/>
        </w:rPr>
        <w:t>§7.4. Endringer til Interne bestemmelser.</w:t>
      </w:r>
    </w:p>
    <w:p w14:paraId="5240C6A1" w14:textId="77777777" w:rsidR="00046936" w:rsidRPr="00EB575B" w:rsidRDefault="00046936" w:rsidP="00046936">
      <w:pPr>
        <w:pStyle w:val="Standard"/>
        <w:rPr>
          <w:rFonts w:ascii="Calibri" w:hAnsi="Calibri"/>
          <w:sz w:val="24"/>
          <w:szCs w:val="24"/>
        </w:rPr>
      </w:pPr>
      <w:r w:rsidRPr="00EB575B">
        <w:rPr>
          <w:rFonts w:ascii="Calibri" w:hAnsi="Calibri"/>
          <w:sz w:val="24"/>
          <w:szCs w:val="24"/>
        </w:rPr>
        <w:t>Disse bestemmelsene er vedtatt av styret i samvirkeforetaket Befalsfruene Bodø Garnison SA. Styret har myndighet til å endre interne bestemmelser.</w:t>
      </w:r>
    </w:p>
    <w:p w14:paraId="1A10E854" w14:textId="77777777" w:rsidR="00046936" w:rsidRPr="00EB575B" w:rsidRDefault="00046936" w:rsidP="00046936">
      <w:pPr>
        <w:pStyle w:val="Standard"/>
        <w:rPr>
          <w:rFonts w:ascii="Calibri" w:hAnsi="Calibri"/>
          <w:sz w:val="26"/>
          <w:szCs w:val="26"/>
        </w:rPr>
      </w:pPr>
    </w:p>
    <w:p w14:paraId="15ADB031" w14:textId="77777777" w:rsidR="00046936" w:rsidRPr="00EB575B" w:rsidRDefault="00046936" w:rsidP="00046936">
      <w:pPr>
        <w:pStyle w:val="Brdtekst"/>
        <w:rPr>
          <w:rFonts w:ascii="Calibri" w:hAnsi="Calibri"/>
          <w:sz w:val="24"/>
          <w:szCs w:val="24"/>
        </w:rPr>
      </w:pPr>
      <w:r w:rsidRPr="00EB575B">
        <w:rPr>
          <w:rFonts w:ascii="Calibri" w:hAnsi="Calibri"/>
          <w:sz w:val="24"/>
          <w:szCs w:val="24"/>
        </w:rPr>
        <w:t>-------------------------------------------------Siste Post------------------------------------------------------------</w:t>
      </w:r>
    </w:p>
    <w:p w14:paraId="1EDA2045" w14:textId="77777777" w:rsidR="007154D1" w:rsidRDefault="007154D1"/>
    <w:sectPr w:rsidR="007154D1" w:rsidSect="00046936">
      <w:headerReference w:type="default" r:id="rId8"/>
      <w:footerReference w:type="default" r:id="rId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F8185" w14:textId="77777777" w:rsidR="00943026" w:rsidRDefault="00943026">
      <w:r>
        <w:separator/>
      </w:r>
    </w:p>
  </w:endnote>
  <w:endnote w:type="continuationSeparator" w:id="0">
    <w:p w14:paraId="2088BF31" w14:textId="77777777" w:rsidR="00943026" w:rsidRDefault="00943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Baskerville Old Face">
    <w:panose1 w:val="02020602080505020303"/>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D852" w14:textId="77777777" w:rsidR="00046936" w:rsidRPr="003102D3" w:rsidRDefault="00046936" w:rsidP="005A305E">
    <w:pPr>
      <w:pStyle w:val="Bunntekst"/>
      <w:tabs>
        <w:tab w:val="clear" w:pos="9072"/>
        <w:tab w:val="right" w:pos="9046"/>
      </w:tabs>
      <w:ind w:left="1416"/>
      <w:jc w:val="right"/>
      <w:rPr>
        <w:lang w:val="nb-NO"/>
      </w:rPr>
    </w:pPr>
    <w:r w:rsidRPr="003102D3">
      <w:rPr>
        <w:lang w:val="nb-NO"/>
      </w:rPr>
      <w:t>Internes bestemmelser for Befalsfruene Bodø Garnison – Bamsebo Barnehage</w:t>
    </w:r>
  </w:p>
  <w:p w14:paraId="414B9230" w14:textId="77777777" w:rsidR="00046936" w:rsidRPr="005A305E" w:rsidRDefault="00046936" w:rsidP="005A305E">
    <w:pPr>
      <w:pStyle w:val="Bunntekst"/>
      <w:tabs>
        <w:tab w:val="clear" w:pos="9072"/>
        <w:tab w:val="right" w:pos="9046"/>
      </w:tabs>
      <w:ind w:left="1416"/>
      <w:jc w:val="right"/>
    </w:pPr>
    <w:r w:rsidRPr="003102D3">
      <w:rPr>
        <w:lang w:val="nb-NO"/>
      </w:rPr>
      <w:t xml:space="preserve">   </w:t>
    </w:r>
    <w:r>
      <w:t xml:space="preserve">Side </w:t>
    </w:r>
    <w:r>
      <w:fldChar w:fldCharType="begin"/>
    </w:r>
    <w:r>
      <w:instrText xml:space="preserve"> PAGE </w:instrText>
    </w:r>
    <w:r>
      <w:fldChar w:fldCharType="separate"/>
    </w:r>
    <w:r>
      <w:rPr>
        <w:noProof/>
      </w:rPr>
      <w:t>8</w:t>
    </w:r>
    <w:r>
      <w:fldChar w:fldCharType="end"/>
    </w:r>
    <w:r>
      <w:t xml:space="preserve"> av </w:t>
    </w:r>
    <w:r>
      <w:fldChar w:fldCharType="begin"/>
    </w:r>
    <w:r>
      <w:instrText xml:space="preserve"> NUMPAGES </w:instrText>
    </w:r>
    <w:r>
      <w:fldChar w:fldCharType="separate"/>
    </w:r>
    <w:r>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2133C" w14:textId="77777777" w:rsidR="00943026" w:rsidRDefault="00943026">
      <w:r>
        <w:separator/>
      </w:r>
    </w:p>
  </w:footnote>
  <w:footnote w:type="continuationSeparator" w:id="0">
    <w:p w14:paraId="2234B90C" w14:textId="77777777" w:rsidR="00943026" w:rsidRDefault="00943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BC747" w14:textId="77777777" w:rsidR="00046936" w:rsidRDefault="00046936">
    <w:pPr>
      <w:pStyle w:val="Topptekst"/>
      <w:tabs>
        <w:tab w:val="clear" w:pos="9072"/>
        <w:tab w:val="right" w:pos="904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2434"/>
    <w:multiLevelType w:val="multilevel"/>
    <w:tmpl w:val="3ECC8572"/>
    <w:styleLink w:val="List8"/>
    <w:lvl w:ilvl="0">
      <w:start w:val="3"/>
      <w:numFmt w:val="lowerLetter"/>
      <w:lvlText w:val="%1."/>
      <w:lvlJc w:val="left"/>
      <w:pPr>
        <w:tabs>
          <w:tab w:val="num" w:pos="1398"/>
        </w:tabs>
        <w:ind w:left="1398" w:hanging="330"/>
      </w:pPr>
      <w:rPr>
        <w:rFonts w:ascii="Calibri" w:eastAsia="Calibri" w:hAnsi="Calibri" w:cs="Calibri"/>
        <w:b/>
        <w:bCs/>
        <w:position w:val="0"/>
        <w:sz w:val="24"/>
        <w:szCs w:val="24"/>
      </w:rPr>
    </w:lvl>
    <w:lvl w:ilvl="1">
      <w:start w:val="1"/>
      <w:numFmt w:val="lowerLetter"/>
      <w:lvlText w:val="%2."/>
      <w:lvlJc w:val="left"/>
      <w:pPr>
        <w:tabs>
          <w:tab w:val="num" w:pos="2148"/>
        </w:tabs>
        <w:ind w:left="2148" w:hanging="360"/>
      </w:pPr>
      <w:rPr>
        <w:rFonts w:ascii="Calibri" w:eastAsia="Calibri" w:hAnsi="Calibri" w:cs="Calibri"/>
        <w:b/>
        <w:bCs/>
        <w:position w:val="0"/>
        <w:sz w:val="24"/>
        <w:szCs w:val="24"/>
      </w:rPr>
    </w:lvl>
    <w:lvl w:ilvl="2">
      <w:start w:val="1"/>
      <w:numFmt w:val="lowerRoman"/>
      <w:lvlText w:val="%3."/>
      <w:lvlJc w:val="left"/>
      <w:pPr>
        <w:tabs>
          <w:tab w:val="num" w:pos="2868"/>
        </w:tabs>
        <w:ind w:left="2868" w:hanging="296"/>
      </w:pPr>
      <w:rPr>
        <w:rFonts w:ascii="Calibri" w:eastAsia="Calibri" w:hAnsi="Calibri" w:cs="Calibri"/>
        <w:b/>
        <w:bCs/>
        <w:position w:val="0"/>
        <w:sz w:val="24"/>
        <w:szCs w:val="24"/>
      </w:rPr>
    </w:lvl>
    <w:lvl w:ilvl="3">
      <w:start w:val="1"/>
      <w:numFmt w:val="decimal"/>
      <w:lvlText w:val="%4."/>
      <w:lvlJc w:val="left"/>
      <w:pPr>
        <w:tabs>
          <w:tab w:val="num" w:pos="3588"/>
        </w:tabs>
        <w:ind w:left="3588" w:hanging="360"/>
      </w:pPr>
      <w:rPr>
        <w:rFonts w:ascii="Calibri" w:eastAsia="Calibri" w:hAnsi="Calibri" w:cs="Calibri"/>
        <w:b/>
        <w:bCs/>
        <w:position w:val="0"/>
        <w:sz w:val="24"/>
        <w:szCs w:val="24"/>
      </w:rPr>
    </w:lvl>
    <w:lvl w:ilvl="4">
      <w:start w:val="1"/>
      <w:numFmt w:val="lowerLetter"/>
      <w:lvlText w:val="%5."/>
      <w:lvlJc w:val="left"/>
      <w:pPr>
        <w:tabs>
          <w:tab w:val="num" w:pos="4308"/>
        </w:tabs>
        <w:ind w:left="4308" w:hanging="360"/>
      </w:pPr>
      <w:rPr>
        <w:rFonts w:ascii="Calibri" w:eastAsia="Calibri" w:hAnsi="Calibri" w:cs="Calibri"/>
        <w:b/>
        <w:bCs/>
        <w:position w:val="0"/>
        <w:sz w:val="24"/>
        <w:szCs w:val="24"/>
      </w:rPr>
    </w:lvl>
    <w:lvl w:ilvl="5">
      <w:start w:val="1"/>
      <w:numFmt w:val="lowerRoman"/>
      <w:lvlText w:val="%6."/>
      <w:lvlJc w:val="left"/>
      <w:pPr>
        <w:tabs>
          <w:tab w:val="num" w:pos="5028"/>
        </w:tabs>
        <w:ind w:left="5028" w:hanging="296"/>
      </w:pPr>
      <w:rPr>
        <w:rFonts w:ascii="Calibri" w:eastAsia="Calibri" w:hAnsi="Calibri" w:cs="Calibri"/>
        <w:b/>
        <w:bCs/>
        <w:position w:val="0"/>
        <w:sz w:val="24"/>
        <w:szCs w:val="24"/>
      </w:rPr>
    </w:lvl>
    <w:lvl w:ilvl="6">
      <w:start w:val="1"/>
      <w:numFmt w:val="decimal"/>
      <w:lvlText w:val="%7."/>
      <w:lvlJc w:val="left"/>
      <w:pPr>
        <w:tabs>
          <w:tab w:val="num" w:pos="5748"/>
        </w:tabs>
        <w:ind w:left="5748" w:hanging="360"/>
      </w:pPr>
      <w:rPr>
        <w:rFonts w:ascii="Calibri" w:eastAsia="Calibri" w:hAnsi="Calibri" w:cs="Calibri"/>
        <w:b/>
        <w:bCs/>
        <w:position w:val="0"/>
        <w:sz w:val="24"/>
        <w:szCs w:val="24"/>
      </w:rPr>
    </w:lvl>
    <w:lvl w:ilvl="7">
      <w:start w:val="1"/>
      <w:numFmt w:val="lowerLetter"/>
      <w:lvlText w:val="%8."/>
      <w:lvlJc w:val="left"/>
      <w:pPr>
        <w:tabs>
          <w:tab w:val="num" w:pos="6468"/>
        </w:tabs>
        <w:ind w:left="6468" w:hanging="360"/>
      </w:pPr>
      <w:rPr>
        <w:rFonts w:ascii="Calibri" w:eastAsia="Calibri" w:hAnsi="Calibri" w:cs="Calibri"/>
        <w:b/>
        <w:bCs/>
        <w:position w:val="0"/>
        <w:sz w:val="24"/>
        <w:szCs w:val="24"/>
      </w:rPr>
    </w:lvl>
    <w:lvl w:ilvl="8">
      <w:start w:val="1"/>
      <w:numFmt w:val="lowerRoman"/>
      <w:lvlText w:val="%9."/>
      <w:lvlJc w:val="left"/>
      <w:pPr>
        <w:tabs>
          <w:tab w:val="num" w:pos="7188"/>
        </w:tabs>
        <w:ind w:left="7188" w:hanging="296"/>
      </w:pPr>
      <w:rPr>
        <w:rFonts w:ascii="Calibri" w:eastAsia="Calibri" w:hAnsi="Calibri" w:cs="Calibri"/>
        <w:b/>
        <w:bCs/>
        <w:position w:val="0"/>
        <w:sz w:val="24"/>
        <w:szCs w:val="24"/>
      </w:rPr>
    </w:lvl>
  </w:abstractNum>
  <w:abstractNum w:abstractNumId="1" w15:restartNumberingAfterBreak="0">
    <w:nsid w:val="0FB0169C"/>
    <w:multiLevelType w:val="multilevel"/>
    <w:tmpl w:val="1F568C4E"/>
    <w:styleLink w:val="Importertstil2"/>
    <w:lvl w:ilvl="0">
      <w:start w:val="1"/>
      <w:numFmt w:val="lowerLetter"/>
      <w:lvlText w:val="%1)"/>
      <w:lvlJc w:val="left"/>
      <w:pPr>
        <w:tabs>
          <w:tab w:val="num" w:pos="720"/>
        </w:tabs>
        <w:ind w:left="720" w:hanging="36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2" w15:restartNumberingAfterBreak="0">
    <w:nsid w:val="2B370738"/>
    <w:multiLevelType w:val="multilevel"/>
    <w:tmpl w:val="49468FC8"/>
    <w:styleLink w:val="List9"/>
    <w:lvl w:ilvl="0">
      <w:start w:val="1"/>
      <w:numFmt w:val="lowerLetter"/>
      <w:lvlText w:val="%1."/>
      <w:lvlJc w:val="left"/>
      <w:pPr>
        <w:tabs>
          <w:tab w:val="num" w:pos="690"/>
        </w:tabs>
        <w:ind w:left="690" w:hanging="33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3" w15:restartNumberingAfterBreak="0">
    <w:nsid w:val="3D0A6125"/>
    <w:multiLevelType w:val="hybridMultilevel"/>
    <w:tmpl w:val="09E61B00"/>
    <w:lvl w:ilvl="0" w:tplc="2FB6A196">
      <w:start w:val="1"/>
      <w:numFmt w:val="lowerLetter"/>
      <w:lvlText w:val="%1."/>
      <w:lvlJc w:val="left"/>
      <w:pPr>
        <w:ind w:left="1080" w:hanging="360"/>
      </w:pPr>
    </w:lvl>
    <w:lvl w:ilvl="1" w:tplc="96C8EAA2">
      <w:start w:val="1"/>
      <w:numFmt w:val="lowerLetter"/>
      <w:lvlText w:val="%2."/>
      <w:lvlJc w:val="left"/>
      <w:pPr>
        <w:ind w:left="1800" w:hanging="360"/>
      </w:pPr>
    </w:lvl>
    <w:lvl w:ilvl="2" w:tplc="C5863D02">
      <w:start w:val="1"/>
      <w:numFmt w:val="lowerRoman"/>
      <w:lvlText w:val="%3."/>
      <w:lvlJc w:val="right"/>
      <w:pPr>
        <w:ind w:left="2520" w:hanging="180"/>
      </w:pPr>
    </w:lvl>
    <w:lvl w:ilvl="3" w:tplc="E626C59E">
      <w:start w:val="1"/>
      <w:numFmt w:val="decimal"/>
      <w:lvlText w:val="%4."/>
      <w:lvlJc w:val="left"/>
      <w:pPr>
        <w:ind w:left="3240" w:hanging="360"/>
      </w:pPr>
    </w:lvl>
    <w:lvl w:ilvl="4" w:tplc="F2483366">
      <w:start w:val="1"/>
      <w:numFmt w:val="lowerLetter"/>
      <w:lvlText w:val="%5."/>
      <w:lvlJc w:val="left"/>
      <w:pPr>
        <w:ind w:left="3960" w:hanging="360"/>
      </w:pPr>
    </w:lvl>
    <w:lvl w:ilvl="5" w:tplc="28220C9C">
      <w:start w:val="1"/>
      <w:numFmt w:val="lowerRoman"/>
      <w:lvlText w:val="%6."/>
      <w:lvlJc w:val="right"/>
      <w:pPr>
        <w:ind w:left="4680" w:hanging="180"/>
      </w:pPr>
    </w:lvl>
    <w:lvl w:ilvl="6" w:tplc="1C46EF3C">
      <w:start w:val="1"/>
      <w:numFmt w:val="decimal"/>
      <w:lvlText w:val="%7."/>
      <w:lvlJc w:val="left"/>
      <w:pPr>
        <w:ind w:left="5400" w:hanging="360"/>
      </w:pPr>
    </w:lvl>
    <w:lvl w:ilvl="7" w:tplc="55561E9C">
      <w:start w:val="1"/>
      <w:numFmt w:val="lowerLetter"/>
      <w:lvlText w:val="%8."/>
      <w:lvlJc w:val="left"/>
      <w:pPr>
        <w:ind w:left="6120" w:hanging="360"/>
      </w:pPr>
    </w:lvl>
    <w:lvl w:ilvl="8" w:tplc="BA7842A2">
      <w:start w:val="1"/>
      <w:numFmt w:val="lowerRoman"/>
      <w:lvlText w:val="%9."/>
      <w:lvlJc w:val="right"/>
      <w:pPr>
        <w:ind w:left="6840" w:hanging="180"/>
      </w:pPr>
    </w:lvl>
  </w:abstractNum>
  <w:abstractNum w:abstractNumId="4" w15:restartNumberingAfterBreak="0">
    <w:nsid w:val="3ED64FC4"/>
    <w:multiLevelType w:val="multilevel"/>
    <w:tmpl w:val="B9B6255C"/>
    <w:styleLink w:val="List11"/>
    <w:lvl w:ilvl="0">
      <w:start w:val="1"/>
      <w:numFmt w:val="lowerLetter"/>
      <w:lvlText w:val="%1."/>
      <w:lvlJc w:val="left"/>
      <w:pPr>
        <w:tabs>
          <w:tab w:val="num" w:pos="690"/>
        </w:tabs>
        <w:ind w:left="690" w:hanging="33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5" w15:restartNumberingAfterBreak="0">
    <w:nsid w:val="44E30724"/>
    <w:multiLevelType w:val="multilevel"/>
    <w:tmpl w:val="5A3E557C"/>
    <w:styleLink w:val="List7"/>
    <w:lvl w:ilvl="0">
      <w:start w:val="1"/>
      <w:numFmt w:val="lowerLetter"/>
      <w:lvlText w:val="%1."/>
      <w:lvlJc w:val="left"/>
      <w:pPr>
        <w:tabs>
          <w:tab w:val="num" w:pos="1398"/>
        </w:tabs>
        <w:ind w:left="1398" w:hanging="330"/>
      </w:pPr>
      <w:rPr>
        <w:rFonts w:ascii="Calibri" w:eastAsia="Calibri" w:hAnsi="Calibri" w:cs="Calibri"/>
        <w:b/>
        <w:bCs/>
        <w:position w:val="0"/>
        <w:sz w:val="24"/>
        <w:szCs w:val="24"/>
        <w:rtl w:val="0"/>
      </w:rPr>
    </w:lvl>
    <w:lvl w:ilvl="1">
      <w:start w:val="1"/>
      <w:numFmt w:val="lowerLetter"/>
      <w:lvlText w:val="%2."/>
      <w:lvlJc w:val="left"/>
      <w:pPr>
        <w:tabs>
          <w:tab w:val="num" w:pos="2148"/>
        </w:tabs>
        <w:ind w:left="2148" w:hanging="360"/>
      </w:pPr>
      <w:rPr>
        <w:rFonts w:ascii="Calibri" w:eastAsia="Calibri" w:hAnsi="Calibri" w:cs="Calibri"/>
        <w:b/>
        <w:bCs/>
        <w:position w:val="0"/>
        <w:sz w:val="24"/>
        <w:szCs w:val="24"/>
        <w:rtl w:val="0"/>
      </w:rPr>
    </w:lvl>
    <w:lvl w:ilvl="2">
      <w:start w:val="1"/>
      <w:numFmt w:val="lowerRoman"/>
      <w:lvlText w:val="%3."/>
      <w:lvlJc w:val="left"/>
      <w:pPr>
        <w:tabs>
          <w:tab w:val="num" w:pos="2868"/>
        </w:tabs>
        <w:ind w:left="2868" w:hanging="296"/>
      </w:pPr>
      <w:rPr>
        <w:rFonts w:ascii="Calibri" w:eastAsia="Calibri" w:hAnsi="Calibri" w:cs="Calibri"/>
        <w:b/>
        <w:bCs/>
        <w:position w:val="0"/>
        <w:sz w:val="24"/>
        <w:szCs w:val="24"/>
        <w:rtl w:val="0"/>
      </w:rPr>
    </w:lvl>
    <w:lvl w:ilvl="3">
      <w:start w:val="1"/>
      <w:numFmt w:val="decimal"/>
      <w:lvlText w:val="%4."/>
      <w:lvlJc w:val="left"/>
      <w:pPr>
        <w:tabs>
          <w:tab w:val="num" w:pos="3588"/>
        </w:tabs>
        <w:ind w:left="3588" w:hanging="360"/>
      </w:pPr>
      <w:rPr>
        <w:rFonts w:ascii="Calibri" w:eastAsia="Calibri" w:hAnsi="Calibri" w:cs="Calibri"/>
        <w:b/>
        <w:bCs/>
        <w:position w:val="0"/>
        <w:sz w:val="24"/>
        <w:szCs w:val="24"/>
        <w:rtl w:val="0"/>
      </w:rPr>
    </w:lvl>
    <w:lvl w:ilvl="4">
      <w:start w:val="1"/>
      <w:numFmt w:val="lowerLetter"/>
      <w:lvlText w:val="%5."/>
      <w:lvlJc w:val="left"/>
      <w:pPr>
        <w:tabs>
          <w:tab w:val="num" w:pos="4308"/>
        </w:tabs>
        <w:ind w:left="4308" w:hanging="360"/>
      </w:pPr>
      <w:rPr>
        <w:rFonts w:ascii="Calibri" w:eastAsia="Calibri" w:hAnsi="Calibri" w:cs="Calibri"/>
        <w:b/>
        <w:bCs/>
        <w:position w:val="0"/>
        <w:sz w:val="24"/>
        <w:szCs w:val="24"/>
        <w:rtl w:val="0"/>
      </w:rPr>
    </w:lvl>
    <w:lvl w:ilvl="5">
      <w:start w:val="1"/>
      <w:numFmt w:val="lowerRoman"/>
      <w:lvlText w:val="%6."/>
      <w:lvlJc w:val="left"/>
      <w:pPr>
        <w:tabs>
          <w:tab w:val="num" w:pos="5028"/>
        </w:tabs>
        <w:ind w:left="5028" w:hanging="296"/>
      </w:pPr>
      <w:rPr>
        <w:rFonts w:ascii="Calibri" w:eastAsia="Calibri" w:hAnsi="Calibri" w:cs="Calibri"/>
        <w:b/>
        <w:bCs/>
        <w:position w:val="0"/>
        <w:sz w:val="24"/>
        <w:szCs w:val="24"/>
        <w:rtl w:val="0"/>
      </w:rPr>
    </w:lvl>
    <w:lvl w:ilvl="6">
      <w:start w:val="1"/>
      <w:numFmt w:val="decimal"/>
      <w:lvlText w:val="%7."/>
      <w:lvlJc w:val="left"/>
      <w:pPr>
        <w:tabs>
          <w:tab w:val="num" w:pos="5748"/>
        </w:tabs>
        <w:ind w:left="5748" w:hanging="360"/>
      </w:pPr>
      <w:rPr>
        <w:rFonts w:ascii="Calibri" w:eastAsia="Calibri" w:hAnsi="Calibri" w:cs="Calibri"/>
        <w:b/>
        <w:bCs/>
        <w:position w:val="0"/>
        <w:sz w:val="24"/>
        <w:szCs w:val="24"/>
        <w:rtl w:val="0"/>
      </w:rPr>
    </w:lvl>
    <w:lvl w:ilvl="7">
      <w:start w:val="1"/>
      <w:numFmt w:val="lowerLetter"/>
      <w:lvlText w:val="%8."/>
      <w:lvlJc w:val="left"/>
      <w:pPr>
        <w:tabs>
          <w:tab w:val="num" w:pos="6468"/>
        </w:tabs>
        <w:ind w:left="6468" w:hanging="360"/>
      </w:pPr>
      <w:rPr>
        <w:rFonts w:ascii="Calibri" w:eastAsia="Calibri" w:hAnsi="Calibri" w:cs="Calibri"/>
        <w:b/>
        <w:bCs/>
        <w:position w:val="0"/>
        <w:sz w:val="24"/>
        <w:szCs w:val="24"/>
        <w:rtl w:val="0"/>
      </w:rPr>
    </w:lvl>
    <w:lvl w:ilvl="8">
      <w:start w:val="1"/>
      <w:numFmt w:val="lowerRoman"/>
      <w:lvlText w:val="%9."/>
      <w:lvlJc w:val="left"/>
      <w:pPr>
        <w:tabs>
          <w:tab w:val="num" w:pos="7188"/>
        </w:tabs>
        <w:ind w:left="7188" w:hanging="296"/>
      </w:pPr>
      <w:rPr>
        <w:rFonts w:ascii="Calibri" w:eastAsia="Calibri" w:hAnsi="Calibri" w:cs="Calibri"/>
        <w:b/>
        <w:bCs/>
        <w:position w:val="0"/>
        <w:sz w:val="24"/>
        <w:szCs w:val="24"/>
        <w:rtl w:val="0"/>
      </w:rPr>
    </w:lvl>
  </w:abstractNum>
  <w:abstractNum w:abstractNumId="6" w15:restartNumberingAfterBreak="0">
    <w:nsid w:val="5C980E0D"/>
    <w:multiLevelType w:val="multilevel"/>
    <w:tmpl w:val="5DE45E60"/>
    <w:styleLink w:val="List0"/>
    <w:lvl w:ilvl="0">
      <w:start w:val="2"/>
      <w:numFmt w:val="lowerLetter"/>
      <w:lvlText w:val="%1."/>
      <w:lvlJc w:val="left"/>
      <w:pPr>
        <w:tabs>
          <w:tab w:val="num" w:pos="1030"/>
        </w:tabs>
        <w:ind w:left="1030" w:hanging="330"/>
      </w:pPr>
      <w:rPr>
        <w:rFonts w:ascii="Calibri" w:eastAsia="Calibri" w:hAnsi="Calibri" w:cs="Calibri"/>
        <w:i/>
        <w:iCs/>
        <w:position w:val="0"/>
        <w:sz w:val="24"/>
        <w:szCs w:val="24"/>
      </w:rPr>
    </w:lvl>
    <w:lvl w:ilvl="1">
      <w:start w:val="1"/>
      <w:numFmt w:val="lowerLetter"/>
      <w:lvlText w:val="%2."/>
      <w:lvlJc w:val="left"/>
      <w:pPr>
        <w:tabs>
          <w:tab w:val="num" w:pos="1780"/>
        </w:tabs>
        <w:ind w:left="1780" w:hanging="360"/>
      </w:pPr>
      <w:rPr>
        <w:rFonts w:ascii="Calibri" w:eastAsia="Calibri" w:hAnsi="Calibri" w:cs="Calibri"/>
        <w:i/>
        <w:iCs/>
        <w:position w:val="0"/>
        <w:sz w:val="24"/>
        <w:szCs w:val="24"/>
      </w:rPr>
    </w:lvl>
    <w:lvl w:ilvl="2">
      <w:start w:val="1"/>
      <w:numFmt w:val="lowerRoman"/>
      <w:lvlText w:val="%3."/>
      <w:lvlJc w:val="left"/>
      <w:pPr>
        <w:tabs>
          <w:tab w:val="num" w:pos="2500"/>
        </w:tabs>
        <w:ind w:left="2500" w:hanging="296"/>
      </w:pPr>
      <w:rPr>
        <w:rFonts w:ascii="Calibri" w:eastAsia="Calibri" w:hAnsi="Calibri" w:cs="Calibri"/>
        <w:i/>
        <w:iCs/>
        <w:position w:val="0"/>
        <w:sz w:val="24"/>
        <w:szCs w:val="24"/>
      </w:rPr>
    </w:lvl>
    <w:lvl w:ilvl="3">
      <w:start w:val="1"/>
      <w:numFmt w:val="decimal"/>
      <w:lvlText w:val="%4."/>
      <w:lvlJc w:val="left"/>
      <w:pPr>
        <w:tabs>
          <w:tab w:val="num" w:pos="3220"/>
        </w:tabs>
        <w:ind w:left="3220" w:hanging="360"/>
      </w:pPr>
      <w:rPr>
        <w:rFonts w:ascii="Calibri" w:eastAsia="Calibri" w:hAnsi="Calibri" w:cs="Calibri"/>
        <w:i/>
        <w:iCs/>
        <w:position w:val="0"/>
        <w:sz w:val="24"/>
        <w:szCs w:val="24"/>
      </w:rPr>
    </w:lvl>
    <w:lvl w:ilvl="4">
      <w:start w:val="1"/>
      <w:numFmt w:val="lowerLetter"/>
      <w:lvlText w:val="%5."/>
      <w:lvlJc w:val="left"/>
      <w:pPr>
        <w:tabs>
          <w:tab w:val="num" w:pos="3940"/>
        </w:tabs>
        <w:ind w:left="3940" w:hanging="360"/>
      </w:pPr>
      <w:rPr>
        <w:rFonts w:ascii="Calibri" w:eastAsia="Calibri" w:hAnsi="Calibri" w:cs="Calibri"/>
        <w:i/>
        <w:iCs/>
        <w:position w:val="0"/>
        <w:sz w:val="24"/>
        <w:szCs w:val="24"/>
      </w:rPr>
    </w:lvl>
    <w:lvl w:ilvl="5">
      <w:start w:val="1"/>
      <w:numFmt w:val="lowerRoman"/>
      <w:lvlText w:val="%6."/>
      <w:lvlJc w:val="left"/>
      <w:pPr>
        <w:tabs>
          <w:tab w:val="num" w:pos="4660"/>
        </w:tabs>
        <w:ind w:left="4660" w:hanging="296"/>
      </w:pPr>
      <w:rPr>
        <w:rFonts w:ascii="Calibri" w:eastAsia="Calibri" w:hAnsi="Calibri" w:cs="Calibri"/>
        <w:i/>
        <w:iCs/>
        <w:position w:val="0"/>
        <w:sz w:val="24"/>
        <w:szCs w:val="24"/>
      </w:rPr>
    </w:lvl>
    <w:lvl w:ilvl="6">
      <w:start w:val="1"/>
      <w:numFmt w:val="decimal"/>
      <w:lvlText w:val="%7."/>
      <w:lvlJc w:val="left"/>
      <w:pPr>
        <w:tabs>
          <w:tab w:val="num" w:pos="5380"/>
        </w:tabs>
        <w:ind w:left="5380" w:hanging="360"/>
      </w:pPr>
      <w:rPr>
        <w:rFonts w:ascii="Calibri" w:eastAsia="Calibri" w:hAnsi="Calibri" w:cs="Calibri"/>
        <w:i/>
        <w:iCs/>
        <w:position w:val="0"/>
        <w:sz w:val="24"/>
        <w:szCs w:val="24"/>
      </w:rPr>
    </w:lvl>
    <w:lvl w:ilvl="7">
      <w:start w:val="1"/>
      <w:numFmt w:val="lowerLetter"/>
      <w:lvlText w:val="%8."/>
      <w:lvlJc w:val="left"/>
      <w:pPr>
        <w:tabs>
          <w:tab w:val="num" w:pos="6100"/>
        </w:tabs>
        <w:ind w:left="6100" w:hanging="360"/>
      </w:pPr>
      <w:rPr>
        <w:rFonts w:ascii="Calibri" w:eastAsia="Calibri" w:hAnsi="Calibri" w:cs="Calibri"/>
        <w:i/>
        <w:iCs/>
        <w:position w:val="0"/>
        <w:sz w:val="24"/>
        <w:szCs w:val="24"/>
      </w:rPr>
    </w:lvl>
    <w:lvl w:ilvl="8">
      <w:start w:val="1"/>
      <w:numFmt w:val="lowerRoman"/>
      <w:lvlText w:val="%9."/>
      <w:lvlJc w:val="left"/>
      <w:pPr>
        <w:tabs>
          <w:tab w:val="num" w:pos="6820"/>
        </w:tabs>
        <w:ind w:left="6820" w:hanging="296"/>
      </w:pPr>
      <w:rPr>
        <w:rFonts w:ascii="Calibri" w:eastAsia="Calibri" w:hAnsi="Calibri" w:cs="Calibri"/>
        <w:i/>
        <w:iCs/>
        <w:position w:val="0"/>
        <w:sz w:val="24"/>
        <w:szCs w:val="24"/>
      </w:rPr>
    </w:lvl>
  </w:abstractNum>
  <w:abstractNum w:abstractNumId="7" w15:restartNumberingAfterBreak="0">
    <w:nsid w:val="62D72EA0"/>
    <w:multiLevelType w:val="multilevel"/>
    <w:tmpl w:val="B70E4C44"/>
    <w:styleLink w:val="Liste51"/>
    <w:lvl w:ilvl="0">
      <w:start w:val="1"/>
      <w:numFmt w:val="lowerLetter"/>
      <w:lvlText w:val="%1."/>
      <w:lvlJc w:val="left"/>
      <w:pPr>
        <w:tabs>
          <w:tab w:val="num" w:pos="690"/>
        </w:tabs>
        <w:ind w:left="690" w:hanging="33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8" w15:restartNumberingAfterBreak="0">
    <w:nsid w:val="6A1F00D3"/>
    <w:multiLevelType w:val="multilevel"/>
    <w:tmpl w:val="814E1F46"/>
    <w:styleLink w:val="List10"/>
    <w:lvl w:ilvl="0">
      <w:start w:val="1"/>
      <w:numFmt w:val="lowerLetter"/>
      <w:lvlText w:val="%1."/>
      <w:lvlJc w:val="left"/>
      <w:pPr>
        <w:tabs>
          <w:tab w:val="num" w:pos="472"/>
        </w:tabs>
        <w:ind w:left="472" w:hanging="33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9" w15:restartNumberingAfterBreak="0">
    <w:nsid w:val="779B4B32"/>
    <w:multiLevelType w:val="multilevel"/>
    <w:tmpl w:val="1A50EB5C"/>
    <w:styleLink w:val="List1"/>
    <w:lvl w:ilvl="0">
      <w:numFmt w:val="bullet"/>
      <w:lvlText w:val="•"/>
      <w:lvlJc w:val="left"/>
      <w:pPr>
        <w:tabs>
          <w:tab w:val="num" w:pos="1357"/>
        </w:tabs>
        <w:ind w:left="1357" w:hanging="360"/>
      </w:pPr>
      <w:rPr>
        <w:rFonts w:ascii="Arial" w:eastAsia="Arial" w:hAnsi="Arial" w:cs="Arial"/>
        <w:position w:val="0"/>
        <w:sz w:val="22"/>
        <w:szCs w:val="22"/>
      </w:rPr>
    </w:lvl>
    <w:lvl w:ilvl="1">
      <w:start w:val="1"/>
      <w:numFmt w:val="bullet"/>
      <w:lvlText w:val="o"/>
      <w:lvlJc w:val="left"/>
      <w:pPr>
        <w:tabs>
          <w:tab w:val="num" w:pos="106"/>
        </w:tabs>
      </w:pPr>
      <w:rPr>
        <w:rFonts w:ascii="Arial" w:eastAsia="Arial" w:hAnsi="Arial" w:cs="Arial"/>
        <w:position w:val="0"/>
        <w:sz w:val="22"/>
        <w:szCs w:val="22"/>
      </w:rPr>
    </w:lvl>
    <w:lvl w:ilvl="2">
      <w:start w:val="1"/>
      <w:numFmt w:val="bullet"/>
      <w:lvlText w:val="▪"/>
      <w:lvlJc w:val="left"/>
      <w:pPr>
        <w:tabs>
          <w:tab w:val="num" w:pos="106"/>
        </w:tabs>
      </w:pPr>
      <w:rPr>
        <w:rFonts w:ascii="Arial" w:eastAsia="Arial" w:hAnsi="Arial" w:cs="Arial"/>
        <w:position w:val="0"/>
        <w:sz w:val="22"/>
        <w:szCs w:val="22"/>
      </w:rPr>
    </w:lvl>
    <w:lvl w:ilvl="3">
      <w:start w:val="1"/>
      <w:numFmt w:val="bullet"/>
      <w:lvlText w:val="•"/>
      <w:lvlJc w:val="left"/>
      <w:pPr>
        <w:tabs>
          <w:tab w:val="num" w:pos="106"/>
        </w:tabs>
      </w:pPr>
      <w:rPr>
        <w:rFonts w:ascii="Arial" w:eastAsia="Arial" w:hAnsi="Arial" w:cs="Arial"/>
        <w:position w:val="0"/>
        <w:sz w:val="22"/>
        <w:szCs w:val="22"/>
      </w:rPr>
    </w:lvl>
    <w:lvl w:ilvl="4">
      <w:start w:val="1"/>
      <w:numFmt w:val="bullet"/>
      <w:lvlText w:val="o"/>
      <w:lvlJc w:val="left"/>
      <w:pPr>
        <w:tabs>
          <w:tab w:val="num" w:pos="106"/>
        </w:tabs>
      </w:pPr>
      <w:rPr>
        <w:rFonts w:ascii="Arial" w:eastAsia="Arial" w:hAnsi="Arial" w:cs="Arial"/>
        <w:position w:val="0"/>
        <w:sz w:val="22"/>
        <w:szCs w:val="22"/>
      </w:rPr>
    </w:lvl>
    <w:lvl w:ilvl="5">
      <w:start w:val="1"/>
      <w:numFmt w:val="bullet"/>
      <w:lvlText w:val="▪"/>
      <w:lvlJc w:val="left"/>
      <w:pPr>
        <w:tabs>
          <w:tab w:val="num" w:pos="106"/>
        </w:tabs>
      </w:pPr>
      <w:rPr>
        <w:rFonts w:ascii="Arial" w:eastAsia="Arial" w:hAnsi="Arial" w:cs="Arial"/>
        <w:position w:val="0"/>
        <w:sz w:val="22"/>
        <w:szCs w:val="22"/>
      </w:rPr>
    </w:lvl>
    <w:lvl w:ilvl="6">
      <w:start w:val="1"/>
      <w:numFmt w:val="bullet"/>
      <w:lvlText w:val="•"/>
      <w:lvlJc w:val="left"/>
      <w:pPr>
        <w:tabs>
          <w:tab w:val="num" w:pos="106"/>
        </w:tabs>
      </w:pPr>
      <w:rPr>
        <w:rFonts w:ascii="Arial" w:eastAsia="Arial" w:hAnsi="Arial" w:cs="Arial"/>
        <w:position w:val="0"/>
        <w:sz w:val="22"/>
        <w:szCs w:val="22"/>
      </w:rPr>
    </w:lvl>
    <w:lvl w:ilvl="7">
      <w:start w:val="1"/>
      <w:numFmt w:val="bullet"/>
      <w:lvlText w:val="o"/>
      <w:lvlJc w:val="left"/>
      <w:pPr>
        <w:tabs>
          <w:tab w:val="num" w:pos="106"/>
        </w:tabs>
      </w:pPr>
      <w:rPr>
        <w:rFonts w:ascii="Arial" w:eastAsia="Arial" w:hAnsi="Arial" w:cs="Arial"/>
        <w:position w:val="0"/>
        <w:sz w:val="22"/>
        <w:szCs w:val="22"/>
      </w:rPr>
    </w:lvl>
    <w:lvl w:ilvl="8">
      <w:start w:val="1"/>
      <w:numFmt w:val="bullet"/>
      <w:lvlText w:val="▪"/>
      <w:lvlJc w:val="left"/>
      <w:pPr>
        <w:tabs>
          <w:tab w:val="num" w:pos="106"/>
        </w:tabs>
      </w:pPr>
      <w:rPr>
        <w:rFonts w:ascii="Arial" w:eastAsia="Arial" w:hAnsi="Arial" w:cs="Arial"/>
        <w:position w:val="0"/>
        <w:sz w:val="22"/>
        <w:szCs w:val="22"/>
      </w:rPr>
    </w:lvl>
  </w:abstractNum>
  <w:abstractNum w:abstractNumId="10" w15:restartNumberingAfterBreak="0">
    <w:nsid w:val="7D916774"/>
    <w:multiLevelType w:val="multilevel"/>
    <w:tmpl w:val="5566A4B6"/>
    <w:styleLink w:val="List6"/>
    <w:lvl w:ilvl="0">
      <w:start w:val="1"/>
      <w:numFmt w:val="lowerLetter"/>
      <w:lvlText w:val="%1)"/>
      <w:lvlJc w:val="left"/>
      <w:pPr>
        <w:tabs>
          <w:tab w:val="num" w:pos="690"/>
        </w:tabs>
        <w:ind w:left="690" w:hanging="33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num w:numId="1" w16cid:durableId="443813510">
    <w:abstractNumId w:val="3"/>
  </w:num>
  <w:num w:numId="2" w16cid:durableId="1755517547">
    <w:abstractNumId w:val="1"/>
  </w:num>
  <w:num w:numId="3" w16cid:durableId="35352227">
    <w:abstractNumId w:val="6"/>
  </w:num>
  <w:num w:numId="4" w16cid:durableId="447511752">
    <w:abstractNumId w:val="9"/>
  </w:num>
  <w:num w:numId="5" w16cid:durableId="1994482706">
    <w:abstractNumId w:val="7"/>
  </w:num>
  <w:num w:numId="6" w16cid:durableId="377359015">
    <w:abstractNumId w:val="10"/>
  </w:num>
  <w:num w:numId="7" w16cid:durableId="2029863497">
    <w:abstractNumId w:val="5"/>
  </w:num>
  <w:num w:numId="8" w16cid:durableId="336732988">
    <w:abstractNumId w:val="0"/>
  </w:num>
  <w:num w:numId="9" w16cid:durableId="738021301">
    <w:abstractNumId w:val="2"/>
  </w:num>
  <w:num w:numId="10" w16cid:durableId="1340504334">
    <w:abstractNumId w:val="8"/>
  </w:num>
  <w:num w:numId="11" w16cid:durableId="1100680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936"/>
    <w:rsid w:val="00046936"/>
    <w:rsid w:val="00151627"/>
    <w:rsid w:val="001C343E"/>
    <w:rsid w:val="002105EB"/>
    <w:rsid w:val="0046285C"/>
    <w:rsid w:val="00560670"/>
    <w:rsid w:val="005B7E9D"/>
    <w:rsid w:val="005D1438"/>
    <w:rsid w:val="007154D1"/>
    <w:rsid w:val="007B088C"/>
    <w:rsid w:val="00905C92"/>
    <w:rsid w:val="00943026"/>
    <w:rsid w:val="009433AC"/>
    <w:rsid w:val="00964B59"/>
    <w:rsid w:val="009F658B"/>
    <w:rsid w:val="00A00D1A"/>
    <w:rsid w:val="00C05B40"/>
    <w:rsid w:val="00C613D1"/>
    <w:rsid w:val="00CD5980"/>
    <w:rsid w:val="00D27A9A"/>
    <w:rsid w:val="00D94515"/>
    <w:rsid w:val="00EB459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15DFB955"/>
  <w15:chartTrackingRefBased/>
  <w15:docId w15:val="{9E04E631-9586-FC4A-B68C-00E89AAF6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6936"/>
    <w:pPr>
      <w:pBdr>
        <w:top w:val="nil"/>
        <w:left w:val="nil"/>
        <w:bottom w:val="nil"/>
        <w:right w:val="nil"/>
        <w:between w:val="nil"/>
        <w:bar w:val="nil"/>
      </w:pBdr>
    </w:pPr>
    <w:rPr>
      <w:rFonts w:ascii="Times New Roman" w:eastAsia="Arial Unicode MS" w:hAnsi="Times New Roman" w:cs="Times New Roman"/>
      <w:kern w:val="0"/>
      <w:bdr w:val="nil"/>
      <w:lang w:val="en-US"/>
      <w14:ligatures w14:val="none"/>
    </w:rPr>
  </w:style>
  <w:style w:type="paragraph" w:styleId="Overskrift1">
    <w:name w:val="heading 1"/>
    <w:basedOn w:val="Normal"/>
    <w:next w:val="Normal"/>
    <w:link w:val="Overskrift1Tegn"/>
    <w:qFormat/>
    <w:rsid w:val="000469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469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4693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4693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4693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46936"/>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46936"/>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46936"/>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46936"/>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04693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04693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04693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4693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4693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04693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4693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4693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46936"/>
    <w:rPr>
      <w:rFonts w:eastAsiaTheme="majorEastAsia" w:cstheme="majorBidi"/>
      <w:color w:val="272727" w:themeColor="text1" w:themeTint="D8"/>
    </w:rPr>
  </w:style>
  <w:style w:type="paragraph" w:styleId="Tittel">
    <w:name w:val="Title"/>
    <w:basedOn w:val="Normal"/>
    <w:next w:val="Normal"/>
    <w:link w:val="TittelTegn"/>
    <w:uiPriority w:val="10"/>
    <w:qFormat/>
    <w:rsid w:val="00046936"/>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4693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46936"/>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4693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46936"/>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046936"/>
    <w:rPr>
      <w:i/>
      <w:iCs/>
      <w:color w:val="404040" w:themeColor="text1" w:themeTint="BF"/>
    </w:rPr>
  </w:style>
  <w:style w:type="paragraph" w:styleId="Listeavsnitt">
    <w:name w:val="List Paragraph"/>
    <w:basedOn w:val="Normal"/>
    <w:uiPriority w:val="34"/>
    <w:qFormat/>
    <w:rsid w:val="00046936"/>
    <w:pPr>
      <w:ind w:left="720"/>
      <w:contextualSpacing/>
    </w:pPr>
  </w:style>
  <w:style w:type="character" w:styleId="Sterkutheving">
    <w:name w:val="Intense Emphasis"/>
    <w:basedOn w:val="Standardskriftforavsnitt"/>
    <w:uiPriority w:val="21"/>
    <w:qFormat/>
    <w:rsid w:val="00046936"/>
    <w:rPr>
      <w:i/>
      <w:iCs/>
      <w:color w:val="0F4761" w:themeColor="accent1" w:themeShade="BF"/>
    </w:rPr>
  </w:style>
  <w:style w:type="paragraph" w:styleId="Sterktsitat">
    <w:name w:val="Intense Quote"/>
    <w:basedOn w:val="Normal"/>
    <w:next w:val="Normal"/>
    <w:link w:val="SterktsitatTegn"/>
    <w:uiPriority w:val="30"/>
    <w:qFormat/>
    <w:rsid w:val="000469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046936"/>
    <w:rPr>
      <w:i/>
      <w:iCs/>
      <w:color w:val="0F4761" w:themeColor="accent1" w:themeShade="BF"/>
    </w:rPr>
  </w:style>
  <w:style w:type="character" w:styleId="Sterkreferanse">
    <w:name w:val="Intense Reference"/>
    <w:basedOn w:val="Standardskriftforavsnitt"/>
    <w:uiPriority w:val="32"/>
    <w:qFormat/>
    <w:rsid w:val="00046936"/>
    <w:rPr>
      <w:b/>
      <w:bCs/>
      <w:smallCaps/>
      <w:color w:val="0F4761" w:themeColor="accent1" w:themeShade="BF"/>
      <w:spacing w:val="5"/>
    </w:rPr>
  </w:style>
  <w:style w:type="paragraph" w:styleId="Topptekst">
    <w:name w:val="header"/>
    <w:link w:val="TopptekstTegn"/>
    <w:rsid w:val="00046936"/>
    <w:pPr>
      <w:pBdr>
        <w:top w:val="nil"/>
        <w:left w:val="nil"/>
        <w:bottom w:val="nil"/>
        <w:right w:val="nil"/>
        <w:between w:val="nil"/>
        <w:bar w:val="nil"/>
      </w:pBdr>
      <w:tabs>
        <w:tab w:val="center" w:pos="4536"/>
        <w:tab w:val="right" w:pos="9072"/>
      </w:tabs>
      <w:spacing w:after="200" w:line="276" w:lineRule="auto"/>
    </w:pPr>
    <w:rPr>
      <w:rFonts w:ascii="Calibri" w:eastAsia="Arial Unicode MS" w:hAnsi="Arial Unicode MS" w:cs="Arial Unicode MS"/>
      <w:color w:val="000000"/>
      <w:kern w:val="0"/>
      <w:sz w:val="22"/>
      <w:szCs w:val="22"/>
      <w:u w:color="000000"/>
      <w:bdr w:val="nil"/>
      <w:lang w:eastAsia="nb-NO"/>
      <w14:ligatures w14:val="none"/>
    </w:rPr>
  </w:style>
  <w:style w:type="character" w:customStyle="1" w:styleId="TopptekstTegn">
    <w:name w:val="Topptekst Tegn"/>
    <w:basedOn w:val="Standardskriftforavsnitt"/>
    <w:link w:val="Topptekst"/>
    <w:rsid w:val="00046936"/>
    <w:rPr>
      <w:rFonts w:ascii="Calibri" w:eastAsia="Arial Unicode MS" w:hAnsi="Arial Unicode MS" w:cs="Arial Unicode MS"/>
      <w:color w:val="000000"/>
      <w:kern w:val="0"/>
      <w:sz w:val="22"/>
      <w:szCs w:val="22"/>
      <w:u w:color="000000"/>
      <w:bdr w:val="nil"/>
      <w:lang w:eastAsia="nb-NO"/>
      <w14:ligatures w14:val="none"/>
    </w:rPr>
  </w:style>
  <w:style w:type="paragraph" w:customStyle="1" w:styleId="BrdtekstA">
    <w:name w:val="Brødtekst A"/>
    <w:rsid w:val="00046936"/>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eastAsia="nb-NO"/>
      <w14:ligatures w14:val="none"/>
    </w:rPr>
  </w:style>
  <w:style w:type="paragraph" w:customStyle="1" w:styleId="MediumGrid21">
    <w:name w:val="Medium Grid 21"/>
    <w:rsid w:val="00046936"/>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eastAsia="nb-NO"/>
      <w14:ligatures w14:val="none"/>
    </w:rPr>
  </w:style>
  <w:style w:type="numbering" w:customStyle="1" w:styleId="Importertstil2">
    <w:name w:val="Importert stil 2"/>
    <w:rsid w:val="00046936"/>
    <w:pPr>
      <w:numPr>
        <w:numId w:val="2"/>
      </w:numPr>
    </w:pPr>
  </w:style>
  <w:style w:type="paragraph" w:customStyle="1" w:styleId="Standard">
    <w:name w:val="Standard"/>
    <w:rsid w:val="00046936"/>
    <w:pPr>
      <w:pBdr>
        <w:top w:val="nil"/>
        <w:left w:val="nil"/>
        <w:bottom w:val="nil"/>
        <w:right w:val="nil"/>
        <w:between w:val="nil"/>
        <w:bar w:val="nil"/>
      </w:pBdr>
    </w:pPr>
    <w:rPr>
      <w:rFonts w:ascii="Arial Unicode MS" w:eastAsia="Arial Unicode MS" w:hAnsi="Helvetica" w:cs="Arial Unicode MS"/>
      <w:color w:val="000000"/>
      <w:kern w:val="0"/>
      <w:sz w:val="22"/>
      <w:szCs w:val="22"/>
      <w:bdr w:val="nil"/>
      <w:lang w:eastAsia="nb-NO"/>
      <w14:ligatures w14:val="none"/>
    </w:rPr>
  </w:style>
  <w:style w:type="paragraph" w:customStyle="1" w:styleId="ColorfulList-Accent11">
    <w:name w:val="Colorful List - Accent 11"/>
    <w:rsid w:val="00046936"/>
    <w:pPr>
      <w:pBdr>
        <w:top w:val="nil"/>
        <w:left w:val="nil"/>
        <w:bottom w:val="nil"/>
        <w:right w:val="nil"/>
        <w:between w:val="nil"/>
        <w:bar w:val="nil"/>
      </w:pBdr>
      <w:spacing w:after="200" w:line="276" w:lineRule="auto"/>
      <w:ind w:left="708"/>
    </w:pPr>
    <w:rPr>
      <w:rFonts w:ascii="Calibri" w:eastAsia="Arial Unicode MS" w:hAnsi="Arial Unicode MS" w:cs="Arial Unicode MS"/>
      <w:color w:val="000000"/>
      <w:kern w:val="0"/>
      <w:sz w:val="22"/>
      <w:szCs w:val="22"/>
      <w:u w:color="000000"/>
      <w:bdr w:val="nil"/>
      <w:lang w:eastAsia="nb-NO"/>
      <w14:ligatures w14:val="none"/>
    </w:rPr>
  </w:style>
  <w:style w:type="numbering" w:customStyle="1" w:styleId="List0">
    <w:name w:val="List 0"/>
    <w:basedOn w:val="Ingenliste"/>
    <w:rsid w:val="00046936"/>
    <w:pPr>
      <w:numPr>
        <w:numId w:val="3"/>
      </w:numPr>
    </w:pPr>
  </w:style>
  <w:style w:type="numbering" w:customStyle="1" w:styleId="List1">
    <w:name w:val="List 1"/>
    <w:basedOn w:val="Ingenliste"/>
    <w:rsid w:val="00046936"/>
    <w:pPr>
      <w:numPr>
        <w:numId w:val="4"/>
      </w:numPr>
    </w:pPr>
  </w:style>
  <w:style w:type="numbering" w:customStyle="1" w:styleId="Liste51">
    <w:name w:val="Liste 51"/>
    <w:basedOn w:val="Ingenliste"/>
    <w:rsid w:val="00046936"/>
    <w:pPr>
      <w:numPr>
        <w:numId w:val="5"/>
      </w:numPr>
    </w:pPr>
  </w:style>
  <w:style w:type="numbering" w:customStyle="1" w:styleId="List6">
    <w:name w:val="List 6"/>
    <w:basedOn w:val="Importertstil2"/>
    <w:rsid w:val="00046936"/>
    <w:pPr>
      <w:numPr>
        <w:numId w:val="6"/>
      </w:numPr>
    </w:pPr>
  </w:style>
  <w:style w:type="numbering" w:customStyle="1" w:styleId="List7">
    <w:name w:val="List 7"/>
    <w:basedOn w:val="Ingenliste"/>
    <w:rsid w:val="00046936"/>
    <w:pPr>
      <w:numPr>
        <w:numId w:val="7"/>
      </w:numPr>
    </w:pPr>
  </w:style>
  <w:style w:type="numbering" w:customStyle="1" w:styleId="List8">
    <w:name w:val="List 8"/>
    <w:basedOn w:val="Ingenliste"/>
    <w:rsid w:val="00046936"/>
    <w:pPr>
      <w:numPr>
        <w:numId w:val="8"/>
      </w:numPr>
    </w:pPr>
  </w:style>
  <w:style w:type="numbering" w:customStyle="1" w:styleId="List9">
    <w:name w:val="List 9"/>
    <w:basedOn w:val="Ingenliste"/>
    <w:rsid w:val="00046936"/>
    <w:pPr>
      <w:numPr>
        <w:numId w:val="9"/>
      </w:numPr>
    </w:pPr>
  </w:style>
  <w:style w:type="numbering" w:customStyle="1" w:styleId="List10">
    <w:name w:val="List 10"/>
    <w:basedOn w:val="Ingenliste"/>
    <w:rsid w:val="00046936"/>
    <w:pPr>
      <w:numPr>
        <w:numId w:val="10"/>
      </w:numPr>
    </w:pPr>
  </w:style>
  <w:style w:type="numbering" w:customStyle="1" w:styleId="List11">
    <w:name w:val="List 11"/>
    <w:basedOn w:val="Ingenliste"/>
    <w:rsid w:val="00046936"/>
    <w:pPr>
      <w:numPr>
        <w:numId w:val="11"/>
      </w:numPr>
    </w:pPr>
  </w:style>
  <w:style w:type="paragraph" w:styleId="Bunntekst">
    <w:name w:val="footer"/>
    <w:basedOn w:val="Normal"/>
    <w:link w:val="BunntekstTegn"/>
    <w:unhideWhenUsed/>
    <w:rsid w:val="00046936"/>
    <w:pPr>
      <w:tabs>
        <w:tab w:val="center" w:pos="4536"/>
        <w:tab w:val="right" w:pos="9072"/>
      </w:tabs>
    </w:pPr>
  </w:style>
  <w:style w:type="character" w:customStyle="1" w:styleId="BunntekstTegn">
    <w:name w:val="Bunntekst Tegn"/>
    <w:basedOn w:val="Standardskriftforavsnitt"/>
    <w:link w:val="Bunntekst"/>
    <w:rsid w:val="00046936"/>
    <w:rPr>
      <w:rFonts w:ascii="Times New Roman" w:eastAsia="Arial Unicode MS" w:hAnsi="Times New Roman" w:cs="Times New Roman"/>
      <w:kern w:val="0"/>
      <w:bdr w:val="nil"/>
      <w:lang w:val="en-US"/>
      <w14:ligatures w14:val="none"/>
    </w:rPr>
  </w:style>
  <w:style w:type="paragraph" w:styleId="Brdtekst">
    <w:name w:val="Body Text"/>
    <w:link w:val="BrdtekstTegn"/>
    <w:rsid w:val="00046936"/>
    <w:pPr>
      <w:pBdr>
        <w:top w:val="nil"/>
        <w:left w:val="nil"/>
        <w:bottom w:val="nil"/>
        <w:right w:val="nil"/>
        <w:between w:val="nil"/>
        <w:bar w:val="nil"/>
      </w:pBdr>
    </w:pPr>
    <w:rPr>
      <w:rFonts w:ascii="Arial" w:eastAsia="Arial" w:hAnsi="Arial" w:cs="Arial"/>
      <w:color w:val="000000"/>
      <w:kern w:val="0"/>
      <w:sz w:val="22"/>
      <w:szCs w:val="22"/>
      <w:u w:color="000000"/>
      <w:bdr w:val="nil"/>
      <w:lang w:eastAsia="nb-NO"/>
      <w14:ligatures w14:val="none"/>
    </w:rPr>
  </w:style>
  <w:style w:type="character" w:customStyle="1" w:styleId="BrdtekstTegn">
    <w:name w:val="Brødtekst Tegn"/>
    <w:basedOn w:val="Standardskriftforavsnitt"/>
    <w:link w:val="Brdtekst"/>
    <w:rsid w:val="00046936"/>
    <w:rPr>
      <w:rFonts w:ascii="Arial" w:eastAsia="Arial" w:hAnsi="Arial" w:cs="Arial"/>
      <w:color w:val="000000"/>
      <w:kern w:val="0"/>
      <w:sz w:val="22"/>
      <w:szCs w:val="22"/>
      <w:u w:color="000000"/>
      <w:bdr w:val="nil"/>
      <w:lang w:eastAsia="nb-NO"/>
      <w14:ligatures w14:val="none"/>
    </w:rPr>
  </w:style>
  <w:style w:type="table" w:styleId="Tabellrutenett">
    <w:name w:val="Table Grid"/>
    <w:basedOn w:val="Vanligtabell"/>
    <w:uiPriority w:val="39"/>
    <w:rsid w:val="00046936"/>
    <w:pPr>
      <w:pBdr>
        <w:top w:val="nil"/>
        <w:left w:val="nil"/>
        <w:bottom w:val="nil"/>
        <w:right w:val="nil"/>
        <w:between w:val="nil"/>
        <w:bar w:val="nil"/>
      </w:pBdr>
    </w:pPr>
    <w:rPr>
      <w:rFonts w:ascii="Times New Roman" w:eastAsia="Arial Unicode MS" w:hAnsi="Times New Roman" w:cs="Times New Roman"/>
      <w:kern w:val="0"/>
      <w:sz w:val="20"/>
      <w:szCs w:val="20"/>
      <w:bdr w:val="nil"/>
      <w:lang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2588</Words>
  <Characters>15024</Characters>
  <Application>Microsoft Office Word</Application>
  <DocSecurity>0</DocSecurity>
  <Lines>442</Lines>
  <Paragraphs>173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 Anne Sæthre</dc:creator>
  <cp:keywords/>
  <dc:description/>
  <cp:lastModifiedBy>Gerd Anne Sæthre</cp:lastModifiedBy>
  <cp:revision>10</cp:revision>
  <dcterms:created xsi:type="dcterms:W3CDTF">2026-01-23T11:46:00Z</dcterms:created>
  <dcterms:modified xsi:type="dcterms:W3CDTF">2026-01-26T08:59:00Z</dcterms:modified>
</cp:coreProperties>
</file>